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096" w:rsidRDefault="00CC0184" w:rsidP="00CC0184">
      <w:pPr>
        <w:suppressAutoHyphens/>
        <w:jc w:val="center"/>
        <w:rPr>
          <w:b/>
          <w:bCs/>
          <w:sz w:val="28"/>
          <w:szCs w:val="28"/>
          <w:lang w:eastAsia="ar-SA"/>
        </w:rPr>
      </w:pPr>
      <w:r>
        <w:rPr>
          <w:b/>
          <w:noProof/>
        </w:rPr>
        <w:drawing>
          <wp:inline distT="0" distB="0" distL="0" distR="0" wp14:anchorId="1F084031" wp14:editId="1A9356E5">
            <wp:extent cx="6299835" cy="8910825"/>
            <wp:effectExtent l="0" t="0" r="5715" b="5080"/>
            <wp:docPr id="1" name="Рисунок 1" descr="C:\Users\LazarevaNE\Desktop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zarevaNE\Desktop\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8910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</w:rPr>
        <w:t xml:space="preserve"> </w:t>
      </w:r>
      <w:bookmarkStart w:id="0" w:name="_GoBack"/>
      <w:bookmarkEnd w:id="0"/>
    </w:p>
    <w:p w:rsidR="00D42096" w:rsidRDefault="00D42096">
      <w:pPr>
        <w:spacing w:line="276" w:lineRule="auto"/>
        <w:jc w:val="center"/>
        <w:rPr>
          <w:rFonts w:eastAsia="Calibri"/>
          <w:b/>
        </w:rPr>
      </w:pPr>
    </w:p>
    <w:p w:rsidR="00D42096" w:rsidRDefault="00CC0184">
      <w:pPr>
        <w:spacing w:line="276" w:lineRule="auto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ПОЯСНИТЕЛЬНАЯ ЗАПИСКА</w:t>
      </w:r>
    </w:p>
    <w:p w:rsidR="00D42096" w:rsidRDefault="00D42096">
      <w:pPr>
        <w:spacing w:line="276" w:lineRule="auto"/>
        <w:jc w:val="center"/>
        <w:rPr>
          <w:rFonts w:ascii="Arial" w:eastAsia="Calibri" w:hAnsi="Arial" w:cs="Arial"/>
          <w:b/>
          <w:sz w:val="18"/>
          <w:szCs w:val="18"/>
        </w:rPr>
      </w:pP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b/>
          <w:bCs/>
          <w:color w:val="000000"/>
        </w:rPr>
        <w:t xml:space="preserve">Нормативными </w:t>
      </w:r>
      <w:r>
        <w:rPr>
          <w:b/>
          <w:bCs/>
          <w:color w:val="000000"/>
        </w:rPr>
        <w:t>документами</w:t>
      </w:r>
      <w:r>
        <w:rPr>
          <w:color w:val="000000"/>
        </w:rPr>
        <w:t> для составления рабочей программы по русскому родному языку для 6 класса являются: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1.</w:t>
      </w:r>
      <w:r>
        <w:rPr>
          <w:rFonts w:eastAsia="Calibri"/>
          <w:color w:val="000000"/>
        </w:rPr>
        <w:t xml:space="preserve"> Федеральный закон от 29.12.2012 № 273-ФЗ (ред. от 23.07.2013) «Об образовании в Российской Федерации»</w:t>
      </w:r>
      <w:r>
        <w:rPr>
          <w:color w:val="000000"/>
        </w:rPr>
        <w:t>;</w:t>
      </w:r>
    </w:p>
    <w:p w:rsidR="00D42096" w:rsidRDefault="00CC0184">
      <w:pPr>
        <w:spacing w:line="276" w:lineRule="auto"/>
        <w:ind w:firstLine="709"/>
        <w:jc w:val="both"/>
        <w:rPr>
          <w:rFonts w:eastAsia="Calibri"/>
        </w:rPr>
      </w:pPr>
      <w:r>
        <w:rPr>
          <w:color w:val="000000"/>
        </w:rPr>
        <w:t xml:space="preserve">2. </w:t>
      </w:r>
      <w:r>
        <w:rPr>
          <w:rFonts w:eastAsia="Calibri"/>
        </w:rPr>
        <w:t xml:space="preserve">Закон Российской Федерации от 25 октября 1991 г. № </w:t>
      </w:r>
      <w:r>
        <w:rPr>
          <w:rFonts w:eastAsia="Calibri"/>
        </w:rPr>
        <w:t>1807-1 «О языках народов Российской Федерации» (в редакции Федерального закона № 185-ФЗ);</w:t>
      </w:r>
    </w:p>
    <w:p w:rsidR="00D42096" w:rsidRDefault="00CC0184">
      <w:pPr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3. Федеральный закон от 3 августа 2018 г. № 317-ФЗ «О внесении изменений в статьи 11 и 14 Федерального закона «Об образовании в Российской Федерации»;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4.</w:t>
      </w:r>
      <w:r>
        <w:rPr>
          <w:rFonts w:eastAsia="Calibri"/>
        </w:rPr>
        <w:t xml:space="preserve"> Федеральный </w:t>
      </w:r>
      <w:r>
        <w:rPr>
          <w:rFonts w:eastAsia="Calibri"/>
        </w:rPr>
        <w:t>государственный образовательный стандарт основного общего образования (далее ФГОС), утвержденный приказом Министерства образования и науки Российской Федерации № 1897 от 17.12.2010 г. с внесенными изменениями от 29.12.2014 г. №1644, от 31 декабря 2015 г. №</w:t>
      </w:r>
      <w:r>
        <w:rPr>
          <w:rFonts w:eastAsia="Calibri"/>
        </w:rPr>
        <w:t> 1577</w:t>
      </w:r>
      <w:r>
        <w:rPr>
          <w:color w:val="000000"/>
        </w:rPr>
        <w:t>;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5. Рекомендации по оснащению общеобразовательных учреждений учебным и учебно-лабораторным оборудованием, необходимым для реализации ФГОС основного общего образования, организации проектной деятельности, моделирования и технического творчества обучаю</w:t>
      </w:r>
      <w:r>
        <w:rPr>
          <w:color w:val="000000"/>
        </w:rPr>
        <w:t>щихся (рекомендации Министерства образования и науки РФ от 24.11.2011 № МД-1552/03).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rFonts w:eastAsia="Calibri"/>
        </w:rPr>
      </w:pPr>
      <w:r>
        <w:rPr>
          <w:color w:val="000000"/>
        </w:rPr>
        <w:t xml:space="preserve">6. </w:t>
      </w:r>
      <w:r>
        <w:rPr>
          <w:rFonts w:eastAsia="Calibri"/>
        </w:rPr>
        <w:t>Примерные рабочие программы. 5-9 классы: учеб</w:t>
      </w:r>
      <w:proofErr w:type="gramStart"/>
      <w:r>
        <w:rPr>
          <w:rFonts w:eastAsia="Calibri"/>
        </w:rPr>
        <w:t>.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п</w:t>
      </w:r>
      <w:proofErr w:type="gramEnd"/>
      <w:r>
        <w:rPr>
          <w:rFonts w:eastAsia="Calibri"/>
        </w:rPr>
        <w:t xml:space="preserve">особие для </w:t>
      </w:r>
      <w:proofErr w:type="spellStart"/>
      <w:r>
        <w:rPr>
          <w:rFonts w:eastAsia="Calibri"/>
        </w:rPr>
        <w:t>общеобразоват</w:t>
      </w:r>
      <w:proofErr w:type="spellEnd"/>
      <w:r>
        <w:rPr>
          <w:rFonts w:eastAsia="Calibri"/>
        </w:rPr>
        <w:t xml:space="preserve">. организаций / О. М.  Александрова, Ю. Н.  </w:t>
      </w:r>
      <w:proofErr w:type="spellStart"/>
      <w:r>
        <w:rPr>
          <w:rFonts w:eastAsia="Calibri"/>
        </w:rPr>
        <w:t>Гостева</w:t>
      </w:r>
      <w:proofErr w:type="spellEnd"/>
      <w:r>
        <w:rPr>
          <w:rFonts w:eastAsia="Calibri"/>
        </w:rPr>
        <w:t xml:space="preserve">, И. Н.  </w:t>
      </w:r>
      <w:proofErr w:type="spellStart"/>
      <w:r>
        <w:rPr>
          <w:rFonts w:eastAsia="Calibri"/>
        </w:rPr>
        <w:t>Добротина</w:t>
      </w:r>
      <w:proofErr w:type="spellEnd"/>
      <w:r>
        <w:rPr>
          <w:rFonts w:eastAsia="Calibri"/>
        </w:rPr>
        <w:t>.  — М.: Просвещение, 2020</w:t>
      </w:r>
      <w:r>
        <w:rPr>
          <w:color w:val="000000"/>
        </w:rPr>
        <w:t>;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rFonts w:eastAsia="Calibri"/>
        </w:rPr>
        <w:t>7.</w:t>
      </w:r>
      <w:r>
        <w:rPr>
          <w:rFonts w:eastAsia="Calibri"/>
          <w:color w:val="000000"/>
          <w:shd w:val="clear" w:color="auto" w:fill="FFFFFF"/>
        </w:rPr>
        <w:t xml:space="preserve"> Русский родной язык. 6 класс: учеб</w:t>
      </w:r>
      <w:proofErr w:type="gramStart"/>
      <w:r>
        <w:rPr>
          <w:rFonts w:eastAsia="Calibri"/>
          <w:color w:val="000000"/>
          <w:shd w:val="clear" w:color="auto" w:fill="FFFFFF"/>
        </w:rPr>
        <w:t>.</w:t>
      </w:r>
      <w:proofErr w:type="gramEnd"/>
      <w:r>
        <w:rPr>
          <w:rFonts w:eastAsia="Calibri"/>
          <w:color w:val="000000"/>
          <w:shd w:val="clear" w:color="auto" w:fill="FFFFFF"/>
        </w:rPr>
        <w:t xml:space="preserve"> </w:t>
      </w:r>
      <w:proofErr w:type="gramStart"/>
      <w:r>
        <w:rPr>
          <w:rFonts w:eastAsia="Calibri"/>
          <w:color w:val="000000"/>
          <w:shd w:val="clear" w:color="auto" w:fill="FFFFFF"/>
        </w:rPr>
        <w:t>п</w:t>
      </w:r>
      <w:proofErr w:type="gramEnd"/>
      <w:r>
        <w:rPr>
          <w:rFonts w:eastAsia="Calibri"/>
          <w:color w:val="000000"/>
          <w:shd w:val="clear" w:color="auto" w:fill="FFFFFF"/>
        </w:rPr>
        <w:t xml:space="preserve">особие для </w:t>
      </w:r>
      <w:proofErr w:type="spellStart"/>
      <w:r>
        <w:rPr>
          <w:rFonts w:eastAsia="Calibri"/>
          <w:color w:val="000000"/>
          <w:shd w:val="clear" w:color="auto" w:fill="FFFFFF"/>
        </w:rPr>
        <w:t>общеобразоват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. Организаций / </w:t>
      </w:r>
      <w:proofErr w:type="spellStart"/>
      <w:r>
        <w:rPr>
          <w:rFonts w:eastAsia="Calibri"/>
          <w:color w:val="000000"/>
          <w:shd w:val="clear" w:color="auto" w:fill="FFFFFF"/>
        </w:rPr>
        <w:t>О.М.Александрова</w:t>
      </w:r>
      <w:proofErr w:type="spellEnd"/>
      <w:r>
        <w:rPr>
          <w:rFonts w:eastAsia="Calibri"/>
          <w:color w:val="000000"/>
          <w:shd w:val="clear" w:color="auto" w:fill="FFFFFF"/>
        </w:rPr>
        <w:t xml:space="preserve"> и др. - М.: Просвещение, 2021,-144 с.</w:t>
      </w:r>
    </w:p>
    <w:p w:rsidR="00D42096" w:rsidRDefault="00CC0184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Рабочая программа по русскому языку </w:t>
      </w:r>
      <w:r>
        <w:rPr>
          <w:rFonts w:eastAsia="Calibri"/>
          <w:b/>
        </w:rPr>
        <w:t>составлена на основе</w:t>
      </w:r>
      <w:r>
        <w:rPr>
          <w:rFonts w:eastAsia="Calibri"/>
        </w:rPr>
        <w:t xml:space="preserve"> федерального государственного образовательного стандарта основн</w:t>
      </w:r>
      <w:r>
        <w:rPr>
          <w:rFonts w:eastAsia="Calibri"/>
        </w:rPr>
        <w:t xml:space="preserve">ого общего образования второго поколения, примерной программы по учебному предмету «Русский родной язык» для образовательных организаций, реализующих программы основного общего образования, одобренной решением федерального учебно-методического объединения </w:t>
      </w:r>
      <w:r>
        <w:rPr>
          <w:rFonts w:eastAsia="Calibri"/>
        </w:rPr>
        <w:t xml:space="preserve">по общему образованию (протокол от 31 января 2018 года № 2/18). </w:t>
      </w:r>
    </w:p>
    <w:p w:rsidR="00D42096" w:rsidRDefault="00CC0184">
      <w:pPr>
        <w:spacing w:line="276" w:lineRule="auto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В программы </w:t>
      </w:r>
      <w:r>
        <w:rPr>
          <w:rFonts w:eastAsia="Calibri"/>
          <w:b/>
        </w:rPr>
        <w:t>внесены изменения</w:t>
      </w:r>
      <w:r>
        <w:rPr>
          <w:rFonts w:eastAsia="Calibri"/>
        </w:rPr>
        <w:t xml:space="preserve"> в количество часов по изучаемым темам из резерва учебного времени для реализации</w:t>
      </w:r>
      <w:proofErr w:type="gramEnd"/>
      <w:r>
        <w:rPr>
          <w:rFonts w:eastAsia="Calibri"/>
        </w:rPr>
        <w:t xml:space="preserve"> авторских подходов, использования разнообразных форм организации учебного процес</w:t>
      </w:r>
      <w:r>
        <w:rPr>
          <w:rFonts w:eastAsia="Calibri"/>
        </w:rPr>
        <w:t>са, внедрения современных методов обучения и педагогических технологий.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rFonts w:eastAsia="Calibri"/>
          <w:b/>
          <w:color w:val="000000"/>
        </w:rPr>
      </w:pPr>
      <w:r>
        <w:rPr>
          <w:rFonts w:eastAsia="Calibri"/>
          <w:b/>
          <w:color w:val="000000"/>
        </w:rPr>
        <w:t>Цели изучения учебного предмета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Программа учебного предмета «Русский родной язык» разработана для функционирующих в субъектах Российской Федерации образовательных организаций, реализую</w:t>
      </w:r>
      <w:r>
        <w:rPr>
          <w:rFonts w:eastAsia="Calibri"/>
        </w:rPr>
        <w:t>щих наряду с обязательным курсом русского языка изучение русского языка как родного языка обучающихся. Содержание программы ориентировано на сопровождение и поддержку основного курса русского языка, обязательного для изучения во всех школах Российской Феде</w:t>
      </w:r>
      <w:r>
        <w:rPr>
          <w:rFonts w:eastAsia="Calibri"/>
        </w:rPr>
        <w:t>рации, и направлено на достижение результатов освоения основной образовательной программы основного общего образования по русскому языку, заданных соответствующим Федеральным государственным образовательным стандартом. В то же время цели курса русского язы</w:t>
      </w:r>
      <w:r>
        <w:rPr>
          <w:rFonts w:eastAsia="Calibri"/>
        </w:rPr>
        <w:t xml:space="preserve">ка в рамках образовательной области «Родной язык и родная литература» имеют свою специфику, обусловленную дополнительным по своему содержанию характером курса, а также особенностями функционирования русского языка в разных регионах </w:t>
      </w:r>
      <w:r>
        <w:rPr>
          <w:rFonts w:eastAsia="Calibri"/>
        </w:rPr>
        <w:lastRenderedPageBreak/>
        <w:t xml:space="preserve">Российской Федерации. В </w:t>
      </w:r>
      <w:r>
        <w:rPr>
          <w:rFonts w:eastAsia="Calibri"/>
        </w:rPr>
        <w:t xml:space="preserve">соответствии с этим в курсе русского родного языка актуализируются следующие цели: 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 xml:space="preserve">• воспитание гражданина и патриота; формирование представления о русском языке как духовной, нравственной и культурной ценности народа; осознание национального своеобразия </w:t>
      </w:r>
      <w:r>
        <w:rPr>
          <w:rFonts w:eastAsia="Calibri"/>
        </w:rPr>
        <w:t>русского языка; формирование познавательного интереса, любви, уважительного отношения к русскому языку, а через него – к родной культуре; воспитание ответственного отношения к сохранению и развитию родного языка, формирование волонтёрской позиции в отношен</w:t>
      </w:r>
      <w:r>
        <w:rPr>
          <w:rFonts w:eastAsia="Calibri"/>
        </w:rPr>
        <w:t>ии популяризации родного языка;</w:t>
      </w:r>
      <w:proofErr w:type="gramEnd"/>
      <w:r>
        <w:rPr>
          <w:rFonts w:eastAsia="Calibri"/>
        </w:rPr>
        <w:t xml:space="preserve"> воспитание уважительного отношения к культурам и языкам народов России; овладение культурой межнационального общения; 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• совершенствование коммуникативных умений и культуры речи, обеспечивающих свободное владение русским лит</w:t>
      </w:r>
      <w:r>
        <w:rPr>
          <w:rFonts w:eastAsia="Calibri"/>
        </w:rPr>
        <w:t xml:space="preserve">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в речевом самосовершенствовании; </w:t>
      </w:r>
      <w:r>
        <w:rPr>
          <w:rFonts w:eastAsia="Calibri"/>
        </w:rPr>
        <w:t xml:space="preserve">• </w:t>
      </w:r>
      <w:proofErr w:type="gramStart"/>
      <w:r>
        <w:rPr>
          <w:rFonts w:eastAsia="Calibri"/>
        </w:rPr>
        <w:t>расширение знаний о таких явлениях и категориях современного русского литературного языка, которые обеспечивают его нормативное, уместное, этичное использование в различных сферах и ситуациях общения; о стилистических ресурсах русского языка; об основных</w:t>
      </w:r>
      <w:r>
        <w:rPr>
          <w:rFonts w:eastAsia="Calibri"/>
        </w:rPr>
        <w:t xml:space="preserve"> нормах русского литературного языка; о национальной специфике русского языка и языковых единицах, прежде всего о лексике и фразеологии с национально-культурной семантикой;</w:t>
      </w:r>
      <w:proofErr w:type="gramEnd"/>
      <w:r>
        <w:rPr>
          <w:rFonts w:eastAsia="Calibri"/>
        </w:rPr>
        <w:t xml:space="preserve"> о русском речевом этикете; 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• совершенствование умений опознавать, анализировать, к</w:t>
      </w:r>
      <w:r>
        <w:rPr>
          <w:rFonts w:eastAsia="Calibri"/>
        </w:rPr>
        <w:t xml:space="preserve">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информацию; 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rFonts w:eastAsia="Calibri"/>
          <w:color w:val="000000"/>
        </w:rPr>
      </w:pPr>
      <w:r>
        <w:rPr>
          <w:rFonts w:eastAsia="Calibri"/>
        </w:rPr>
        <w:t>• развитие проектного и исс</w:t>
      </w:r>
      <w:r>
        <w:rPr>
          <w:rFonts w:eastAsia="Calibri"/>
        </w:rPr>
        <w:t>ледовательского мышления, приобретение практического опыта исследовательской работы по русскому языку, воспитание самостоятельности в приобретении знаний.</w:t>
      </w:r>
    </w:p>
    <w:p w:rsidR="00D42096" w:rsidRDefault="00CC0184">
      <w:pPr>
        <w:spacing w:line="276" w:lineRule="auto"/>
        <w:ind w:firstLine="709"/>
        <w:jc w:val="both"/>
        <w:rPr>
          <w:rFonts w:eastAsia="Calibri"/>
          <w:b/>
        </w:rPr>
      </w:pPr>
      <w:r>
        <w:rPr>
          <w:rFonts w:eastAsia="Calibri"/>
          <w:b/>
        </w:rPr>
        <w:t>Общая характеристика предмета «Русский родной язык»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Русский язык – государственный язык Российской Фе</w:t>
      </w:r>
      <w:r>
        <w:rPr>
          <w:rFonts w:eastAsia="Calibri"/>
        </w:rPr>
        <w:t xml:space="preserve">дерации, средство межнационального общения и консолидации народов России, основа формирования гражданской идентичности в поликультурном обществе. 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Русский язык является родным языком русского народа, основой его духовной культуры. Он формирует и объединяет</w:t>
      </w:r>
      <w:r>
        <w:rPr>
          <w:rFonts w:eastAsia="Calibri"/>
        </w:rPr>
        <w:t xml:space="preserve"> нацию, связывает поколения, обеспечивает преемственность и постоянное обновление национальной культуры. Изучение русского языка и владение им – могучее средство приобщения к духовному богатству русской культуры и литературы, основной канал социализации ли</w:t>
      </w:r>
      <w:r>
        <w:rPr>
          <w:rFonts w:eastAsia="Calibri"/>
        </w:rPr>
        <w:t xml:space="preserve">чности, приобщения её к культурно-историческому опыту человечества. 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Родной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</w:t>
      </w:r>
      <w:r>
        <w:rPr>
          <w:rFonts w:eastAsia="Calibri"/>
        </w:rPr>
        <w:t>оззрения личности, является важнейшим средством хранения и передачи информации, культурных традиций и истории народа, говорящего на нём. Высокий уровень владения родным языком определяет способность аналитически мыслить, успешность в овладении способами ин</w:t>
      </w:r>
      <w:r>
        <w:rPr>
          <w:rFonts w:eastAsia="Calibri"/>
        </w:rPr>
        <w:t>теллектуальной деятельности, умениями убедительно выражать свои мысли и</w:t>
      </w:r>
      <w:proofErr w:type="gramEnd"/>
      <w:r>
        <w:rPr>
          <w:rFonts w:eastAsia="Calibri"/>
        </w:rPr>
        <w:t xml:space="preserve"> точно понимать мысли других людей, извлекать и анализировать информацию из различных текстов, ориентироваться в ключевых проблемах современной жизни и в мире духовно-нравственных ценно</w:t>
      </w:r>
      <w:r>
        <w:rPr>
          <w:rFonts w:eastAsia="Calibri"/>
        </w:rPr>
        <w:t xml:space="preserve">стей. 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Как средство познания действительности русский родной язык обеспечивает развитие </w:t>
      </w:r>
      <w:r>
        <w:rPr>
          <w:rFonts w:eastAsia="Calibri"/>
        </w:rPr>
        <w:lastRenderedPageBreak/>
        <w:t>интеллектуальных и творческих способностей ребёнка, развивает его абстрактное мышление, память и воображение, формирует навыки самостоятельной учебной деятельности, сам</w:t>
      </w:r>
      <w:r>
        <w:rPr>
          <w:rFonts w:eastAsia="Calibri"/>
        </w:rPr>
        <w:t xml:space="preserve">ообразования и самореализации личности. 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Обучение русскому родному языку совершенствует нравственную и коммуникативную культуру ученика. Будучи формой хранения и усвоения различных знаний, русский язык неразрывно связан со всеми школьными предметами; имея </w:t>
      </w:r>
      <w:r>
        <w:rPr>
          <w:rFonts w:eastAsia="Calibri"/>
        </w:rPr>
        <w:t xml:space="preserve">при этом особый статус, он является не только объектом изучения, но и средством обучения. Уровень владения родным русским языком влияет на качество усвоения всех других школьных предметов, а в дальнейшем способствует овладению будущей профессией. 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Содержание курса «Русский родной язык» направлено на удовлетворение потребности </w:t>
      </w:r>
      <w:proofErr w:type="gramStart"/>
      <w:r>
        <w:rPr>
          <w:rFonts w:eastAsia="Calibri"/>
        </w:rPr>
        <w:t>обучающихся</w:t>
      </w:r>
      <w:proofErr w:type="gramEnd"/>
      <w:r>
        <w:rPr>
          <w:rFonts w:eastAsia="Calibri"/>
        </w:rPr>
        <w:t xml:space="preserve"> в изучении родного языка как инструмента познания национальной культуры и самореализации в ней. Учебный предмет «Русский родной язык» не ущемляет прав тех обучающих</w:t>
      </w:r>
      <w:r>
        <w:rPr>
          <w:rFonts w:eastAsia="Calibri"/>
        </w:rPr>
        <w:t>ся, кто изучает иные (не русский) родные языки. Поэтому учебное время, отведённое на изучение данной дисциплины, не может рассматриваться как время для углублённого изучения основного курса «Русский язык».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В содержании курса «Русский родной язык» предусма</w:t>
      </w:r>
      <w:r>
        <w:rPr>
          <w:rFonts w:eastAsia="Calibri"/>
        </w:rPr>
        <w:t>тривается расширение сведений, имеющих отношение не к внутреннему системному устройству языка, а к вопросам реализации языковой системы в речи‚ внешней стороне существования языка: к многообразным связям русского языка с цивилизацией и культурой, государст</w:t>
      </w:r>
      <w:r>
        <w:rPr>
          <w:rFonts w:eastAsia="Calibri"/>
        </w:rPr>
        <w:t xml:space="preserve">вом и обществом. Программа учебного предмета отражает социокультурный контекст существования русского языка, в частности те языковые аспекты, которые обнаруживают прямую, непосредственную культурно-историческую обусловленность. 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</w:rPr>
        <w:t>Важнейшими задачами курса я</w:t>
      </w:r>
      <w:r>
        <w:rPr>
          <w:rFonts w:eastAsia="Calibri"/>
        </w:rPr>
        <w:t>вляются приобщение обучающихся к фактам русской языковой истории в связи с историей русского народа; формирование представлений школьников о сходстве и различиях русского и других языков в контексте богатства и своеобразия языков, национальных традиций и к</w:t>
      </w:r>
      <w:r>
        <w:rPr>
          <w:rFonts w:eastAsia="Calibri"/>
        </w:rPr>
        <w:t>ультур народов России и мира; расширение представлений о русской языковой картине мира, о национальном языке как базе общезначимых нравственно-интеллектуальных ценностей, поведенческих стереотипов и  т. п., что способствует воспитанию патриотического чувст</w:t>
      </w:r>
      <w:r>
        <w:rPr>
          <w:rFonts w:eastAsia="Calibri"/>
        </w:rPr>
        <w:t>ва, гражданственности, национального самосознания и уважения к языкам и культурам других народов нашей страны и мира. Содержание курса направлено на формирование представлений о языке как живом, развивающемся явлении, о диалектическом противоречии подвижно</w:t>
      </w:r>
      <w:r>
        <w:rPr>
          <w:rFonts w:eastAsia="Calibri"/>
        </w:rPr>
        <w:t xml:space="preserve">сти и стабильности как одной из основных характеристик литературного языка, что способствует преодолению языкового нигилизма учащихся, пониманию важнейших социокультурных функций языковой кодификации. </w:t>
      </w:r>
    </w:p>
    <w:p w:rsidR="00D42096" w:rsidRDefault="00CC0184">
      <w:pPr>
        <w:widowControl w:val="0"/>
        <w:spacing w:line="276" w:lineRule="auto"/>
        <w:ind w:firstLine="709"/>
        <w:jc w:val="both"/>
        <w:rPr>
          <w:rFonts w:eastAsia="Calibri"/>
          <w:b/>
        </w:rPr>
      </w:pPr>
      <w:r>
        <w:rPr>
          <w:rFonts w:eastAsia="Calibri"/>
        </w:rPr>
        <w:t xml:space="preserve">Программой предусматривается расширение и углубление </w:t>
      </w:r>
      <w:proofErr w:type="spellStart"/>
      <w:r>
        <w:rPr>
          <w:rFonts w:eastAsia="Calibri"/>
        </w:rPr>
        <w:t>межпредметного</w:t>
      </w:r>
      <w:proofErr w:type="spellEnd"/>
      <w:r>
        <w:rPr>
          <w:rFonts w:eastAsia="Calibri"/>
        </w:rPr>
        <w:t xml:space="preserve"> взаимодействия в обучении русскому родному языку не только в филологических предметных областях, но и во всём комплексе изучаемых дисциплин </w:t>
      </w:r>
      <w:proofErr w:type="gramStart"/>
      <w:r>
        <w:rPr>
          <w:rFonts w:eastAsia="Calibri"/>
        </w:rPr>
        <w:t>естественно-научного</w:t>
      </w:r>
      <w:proofErr w:type="gramEnd"/>
      <w:r>
        <w:rPr>
          <w:rFonts w:eastAsia="Calibri"/>
        </w:rPr>
        <w:t xml:space="preserve"> и гуманитарного циклов.</w:t>
      </w:r>
    </w:p>
    <w:p w:rsidR="00D42096" w:rsidRDefault="00CC0184">
      <w:pPr>
        <w:widowControl w:val="0"/>
        <w:spacing w:line="276" w:lineRule="auto"/>
        <w:ind w:firstLine="709"/>
        <w:rPr>
          <w:rFonts w:eastAsia="Calibri"/>
          <w:b/>
        </w:rPr>
      </w:pPr>
      <w:r>
        <w:rPr>
          <w:rFonts w:eastAsia="Calibri"/>
          <w:b/>
        </w:rPr>
        <w:t>Место предмета в учебном плане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  <w:rPr>
          <w:color w:val="000000"/>
        </w:rPr>
      </w:pPr>
      <w:r>
        <w:rPr>
          <w:color w:val="000000"/>
        </w:rPr>
        <w:t>Учебный план МБОУ «Вышинс</w:t>
      </w:r>
      <w:r>
        <w:rPr>
          <w:color w:val="000000"/>
        </w:rPr>
        <w:t xml:space="preserve">кая ООШ» отводит 34 часа (1 час в неделю) для обязательного изучения учебного предмета «Русский родной язык» в 6 классе. </w:t>
      </w:r>
    </w:p>
    <w:p w:rsidR="00D42096" w:rsidRDefault="00CC0184">
      <w:pPr>
        <w:widowControl w:val="0"/>
        <w:tabs>
          <w:tab w:val="left" w:pos="709"/>
        </w:tabs>
        <w:ind w:firstLine="709"/>
        <w:jc w:val="both"/>
        <w:rPr>
          <w:b/>
        </w:rPr>
      </w:pPr>
      <w:r>
        <w:rPr>
          <w:b/>
        </w:rPr>
        <w:t>Инновационные технологии</w:t>
      </w:r>
    </w:p>
    <w:p w:rsidR="00D42096" w:rsidRDefault="00CC0184">
      <w:pPr>
        <w:widowControl w:val="0"/>
        <w:tabs>
          <w:tab w:val="left" w:pos="709"/>
        </w:tabs>
        <w:ind w:firstLine="709"/>
        <w:jc w:val="both"/>
      </w:pPr>
      <w:r>
        <w:t>На уроках русского родного языка применяются следующие инновационные методы: ассоциативный ряд, опорный консп</w:t>
      </w:r>
      <w:r>
        <w:t xml:space="preserve">ект; ИНСЕРТ (интерактивная система записи для эффективного чтения и размышления), мозговая атака, групповая дискуссия, кластеры, </w:t>
      </w:r>
      <w:proofErr w:type="spellStart"/>
      <w:r>
        <w:t>синквейн</w:t>
      </w:r>
      <w:proofErr w:type="spellEnd"/>
      <w:r>
        <w:t>, эссе, ключевые термины, чтение с остановками.</w:t>
      </w:r>
    </w:p>
    <w:p w:rsidR="00D42096" w:rsidRDefault="00CC0184">
      <w:pPr>
        <w:spacing w:line="276" w:lineRule="auto"/>
        <w:jc w:val="center"/>
        <w:rPr>
          <w:rFonts w:eastAsia="Calibri"/>
          <w:b/>
        </w:rPr>
      </w:pPr>
      <w:r>
        <w:rPr>
          <w:color w:val="000000"/>
        </w:rPr>
        <w:br w:type="page"/>
      </w:r>
      <w:r>
        <w:rPr>
          <w:rFonts w:eastAsia="Calibri"/>
          <w:b/>
          <w:lang w:val="en-US"/>
        </w:rPr>
        <w:lastRenderedPageBreak/>
        <w:t>I</w:t>
      </w:r>
      <w:r>
        <w:rPr>
          <w:rFonts w:eastAsia="Calibri"/>
          <w:b/>
        </w:rPr>
        <w:t xml:space="preserve"> ПЛАНИРУЕМЫЕ РЕЗУЛЬТАТЫ</w:t>
      </w:r>
    </w:p>
    <w:p w:rsidR="00D42096" w:rsidRDefault="00D42096">
      <w:pPr>
        <w:spacing w:line="276" w:lineRule="auto"/>
        <w:jc w:val="center"/>
        <w:rPr>
          <w:rFonts w:eastAsia="Calibri"/>
        </w:rPr>
      </w:pPr>
    </w:p>
    <w:p w:rsidR="00D42096" w:rsidRDefault="00CC0184">
      <w:pPr>
        <w:spacing w:line="276" w:lineRule="auto"/>
        <w:ind w:firstLine="709"/>
        <w:jc w:val="both"/>
        <w:rPr>
          <w:rFonts w:eastAsia="Calibri"/>
        </w:rPr>
      </w:pPr>
      <w:r>
        <w:rPr>
          <w:rFonts w:eastAsia="Calibri"/>
          <w:b/>
        </w:rPr>
        <w:t>Предметные результаты</w:t>
      </w:r>
      <w:r>
        <w:rPr>
          <w:rFonts w:eastAsia="Calibri"/>
        </w:rPr>
        <w:t xml:space="preserve"> освоения учебного курс</w:t>
      </w:r>
      <w:r>
        <w:rPr>
          <w:rFonts w:eastAsia="Calibri"/>
        </w:rPr>
        <w:t xml:space="preserve">а «Родной русский язык»: </w:t>
      </w:r>
    </w:p>
    <w:p w:rsidR="00D42096" w:rsidRDefault="00CC018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</w:pPr>
      <w:r>
        <w:t>представление об основных функциях языка, о роли русского языка как национального языка русского народа, как государственного языка Российской Федерации и языка межнационального общения, о связи языка и культуры народа, о роли род</w:t>
      </w:r>
      <w:r>
        <w:t>ного языка в жизни человека и общества;</w:t>
      </w:r>
    </w:p>
    <w:p w:rsidR="00D42096" w:rsidRDefault="00CC018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</w:pPr>
      <w:r>
        <w:t>понимание места русского языка и литературы в системе гуманитарных наук и его роли в образовании в целом;</w:t>
      </w:r>
    </w:p>
    <w:p w:rsidR="00D42096" w:rsidRDefault="00CC018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</w:pPr>
      <w:proofErr w:type="gramStart"/>
      <w:r>
        <w:t>освоение базовых понятий лингвистики: лингвистика и ее основные разделы; язык и речь, речевое общение, речь ус</w:t>
      </w:r>
      <w:r>
        <w:t>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литературы; жанры научного, публицистического, официально-делового стилей и разговорной речи</w:t>
      </w:r>
      <w:r>
        <w:t>; функционально-смысловые типы речи (повествование, описание, рассуждение); текст, типы текста;</w:t>
      </w:r>
      <w:proofErr w:type="gramEnd"/>
      <w:r>
        <w:t xml:space="preserve"> основные единицы языка, их признаки и особенности употребления в речи;</w:t>
      </w:r>
    </w:p>
    <w:p w:rsidR="00D42096" w:rsidRDefault="00CC018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</w:pPr>
      <w:r>
        <w:t>овладение основными стилистическими ресурсами лексики и фразеологии русского языка, основ</w:t>
      </w:r>
      <w:r>
        <w:t>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 и использование их в своей речевой практике при создании устных и письменных высказываний;</w:t>
      </w:r>
    </w:p>
    <w:p w:rsidR="00D42096" w:rsidRDefault="00CC018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</w:pPr>
      <w:r>
        <w:t xml:space="preserve">опознавание и </w:t>
      </w:r>
      <w:r>
        <w:t>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D42096" w:rsidRDefault="00CC018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</w:pPr>
      <w:r>
        <w:t>понимание коммуникативно-эстетических возможностей лексической и грамматической синонимии и использование их в собствен</w:t>
      </w:r>
      <w:r>
        <w:t>ной речевой практике;</w:t>
      </w:r>
    </w:p>
    <w:p w:rsidR="00D42096" w:rsidRDefault="00CC018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</w:pPr>
      <w:r>
        <w:t>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литературы;</w:t>
      </w:r>
    </w:p>
    <w:p w:rsidR="00D42096" w:rsidRDefault="00CC0184">
      <w:pPr>
        <w:numPr>
          <w:ilvl w:val="0"/>
          <w:numId w:val="1"/>
        </w:numPr>
        <w:shd w:val="clear" w:color="auto" w:fill="FFFFFF"/>
        <w:spacing w:line="276" w:lineRule="auto"/>
        <w:ind w:left="0" w:firstLine="426"/>
        <w:jc w:val="both"/>
      </w:pPr>
      <w:proofErr w:type="gramStart"/>
      <w:r>
        <w:t>овладение процедурами смыслового и эстетического анализа текста на основе по</w:t>
      </w:r>
      <w:r>
        <w:t>нимания принципиальных отличий литературного художественного текста от научного, делового, публицистического и т. п., формирование умений воспринимать, анализировать, критически оценивать и интерпретировать прочитанное, осознавать художественную картину жи</w:t>
      </w:r>
      <w:r>
        <w:t>зни, отраженную в литературном произведении, на уровне не только эмоционального восприятия, но и интеллектуального осмысления.</w:t>
      </w:r>
      <w:proofErr w:type="gramEnd"/>
    </w:p>
    <w:p w:rsidR="00D42096" w:rsidRDefault="00D42096">
      <w:pPr>
        <w:spacing w:line="276" w:lineRule="auto"/>
        <w:ind w:firstLine="709"/>
        <w:jc w:val="both"/>
        <w:rPr>
          <w:rFonts w:eastAsia="Calibri"/>
        </w:rPr>
      </w:pPr>
    </w:p>
    <w:p w:rsidR="00D42096" w:rsidRDefault="00CC0184">
      <w:pPr>
        <w:shd w:val="clear" w:color="auto" w:fill="FFFFFF"/>
        <w:spacing w:line="276" w:lineRule="auto"/>
        <w:ind w:firstLine="709"/>
        <w:jc w:val="both"/>
      </w:pPr>
      <w:r>
        <w:rPr>
          <w:b/>
          <w:bCs/>
        </w:rPr>
        <w:t>Личностные результаты освоения учебного курса</w:t>
      </w:r>
      <w:r>
        <w:t>:</w:t>
      </w:r>
    </w:p>
    <w:p w:rsidR="00D42096" w:rsidRDefault="00CC0184">
      <w:pPr>
        <w:numPr>
          <w:ilvl w:val="0"/>
          <w:numId w:val="2"/>
        </w:numPr>
        <w:shd w:val="clear" w:color="auto" w:fill="FFFFFF"/>
        <w:spacing w:line="276" w:lineRule="auto"/>
        <w:ind w:firstLine="426"/>
        <w:jc w:val="both"/>
      </w:pPr>
      <w:r>
        <w:t xml:space="preserve">понимание русского языка как одной из основных национально-культурных ценностей </w:t>
      </w:r>
      <w:r>
        <w:t>русского народа, определяющей роли родного языка в развитии интеллектуальных, творческих способностей и моральных качеств личности, его значения в процессе получения школьного образования;</w:t>
      </w:r>
    </w:p>
    <w:p w:rsidR="00D42096" w:rsidRDefault="00CC0184">
      <w:pPr>
        <w:numPr>
          <w:ilvl w:val="0"/>
          <w:numId w:val="2"/>
        </w:numPr>
        <w:shd w:val="clear" w:color="auto" w:fill="FFFFFF"/>
        <w:spacing w:line="276" w:lineRule="auto"/>
        <w:ind w:firstLine="426"/>
        <w:jc w:val="both"/>
      </w:pPr>
      <w:r>
        <w:t>осознание эстетической ценности русского языка; уважительное отноше</w:t>
      </w:r>
      <w:r>
        <w:t>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D42096" w:rsidRDefault="00CC0184">
      <w:pPr>
        <w:numPr>
          <w:ilvl w:val="0"/>
          <w:numId w:val="2"/>
        </w:numPr>
        <w:shd w:val="clear" w:color="auto" w:fill="FFFFFF"/>
        <w:spacing w:line="276" w:lineRule="auto"/>
        <w:ind w:firstLine="426"/>
        <w:jc w:val="both"/>
      </w:pPr>
      <w:r>
        <w:t>достаточный объем словарного запаса и усвоенных грамматических сре</w:t>
      </w:r>
      <w:proofErr w:type="gramStart"/>
      <w:r>
        <w:t>дств дл</w:t>
      </w:r>
      <w:proofErr w:type="gramEnd"/>
      <w:r>
        <w:t>я свободного выраже</w:t>
      </w:r>
      <w:r>
        <w:t>ния мыслей и чувств в процессе речевого общения; способность к самооценке на основе наблюдения за собственной речью;</w:t>
      </w:r>
    </w:p>
    <w:p w:rsidR="00D42096" w:rsidRDefault="00CC0184">
      <w:pPr>
        <w:numPr>
          <w:ilvl w:val="0"/>
          <w:numId w:val="2"/>
        </w:numPr>
        <w:shd w:val="clear" w:color="auto" w:fill="FFFFFF"/>
        <w:spacing w:line="276" w:lineRule="auto"/>
        <w:ind w:firstLine="426"/>
        <w:jc w:val="both"/>
      </w:pPr>
      <w:r>
        <w:lastRenderedPageBreak/>
        <w:t>формирование общей культуры и мировоззрения, соответствующего практике сегодняшнего дня;</w:t>
      </w:r>
    </w:p>
    <w:p w:rsidR="00D42096" w:rsidRDefault="00CC0184">
      <w:pPr>
        <w:numPr>
          <w:ilvl w:val="0"/>
          <w:numId w:val="2"/>
        </w:numPr>
        <w:shd w:val="clear" w:color="auto" w:fill="FFFFFF"/>
        <w:spacing w:line="276" w:lineRule="auto"/>
        <w:ind w:firstLine="426"/>
        <w:jc w:val="both"/>
      </w:pPr>
      <w:r>
        <w:t>совершенствование духовно-нравственных качеств лич</w:t>
      </w:r>
      <w:r>
        <w:t>ности;</w:t>
      </w:r>
    </w:p>
    <w:p w:rsidR="00D42096" w:rsidRDefault="00CC0184">
      <w:pPr>
        <w:numPr>
          <w:ilvl w:val="0"/>
          <w:numId w:val="2"/>
        </w:numPr>
        <w:shd w:val="clear" w:color="auto" w:fill="FFFFFF"/>
        <w:spacing w:line="276" w:lineRule="auto"/>
        <w:ind w:firstLine="426"/>
        <w:jc w:val="both"/>
      </w:pPr>
      <w:r>
        <w:t>использование коммуникативно-эстетических возможностей русского языка, основанных на изучении выдающихся произведений российской культуры, мировой культуры;</w:t>
      </w:r>
    </w:p>
    <w:p w:rsidR="00D42096" w:rsidRDefault="00CC0184">
      <w:pPr>
        <w:numPr>
          <w:ilvl w:val="0"/>
          <w:numId w:val="2"/>
        </w:numPr>
        <w:shd w:val="clear" w:color="auto" w:fill="FFFFFF"/>
        <w:spacing w:line="276" w:lineRule="auto"/>
        <w:ind w:firstLine="426"/>
        <w:jc w:val="both"/>
      </w:pPr>
      <w:r>
        <w:t>формирование ответственности за языковую культуру как общечеловеческую ценность.</w:t>
      </w:r>
    </w:p>
    <w:p w:rsidR="00D42096" w:rsidRDefault="00D42096">
      <w:pPr>
        <w:shd w:val="clear" w:color="auto" w:fill="FFFFFF"/>
        <w:spacing w:line="276" w:lineRule="auto"/>
        <w:ind w:firstLine="709"/>
        <w:jc w:val="both"/>
      </w:pPr>
    </w:p>
    <w:p w:rsidR="00D42096" w:rsidRDefault="00CC0184">
      <w:pPr>
        <w:spacing w:line="276" w:lineRule="auto"/>
        <w:ind w:firstLine="709"/>
        <w:jc w:val="both"/>
        <w:rPr>
          <w:b/>
        </w:rPr>
      </w:pPr>
      <w:proofErr w:type="spellStart"/>
      <w:r>
        <w:rPr>
          <w:b/>
          <w:shd w:val="clear" w:color="auto" w:fill="FFFFFF"/>
        </w:rPr>
        <w:t>Метапредме</w:t>
      </w:r>
      <w:r>
        <w:rPr>
          <w:b/>
          <w:shd w:val="clear" w:color="auto" w:fill="FFFFFF"/>
        </w:rPr>
        <w:t>тные</w:t>
      </w:r>
      <w:proofErr w:type="spellEnd"/>
      <w:r>
        <w:rPr>
          <w:b/>
          <w:shd w:val="clear" w:color="auto" w:fill="FFFFFF"/>
        </w:rPr>
        <w:t xml:space="preserve"> результаты</w:t>
      </w:r>
      <w:r>
        <w:rPr>
          <w:b/>
          <w:bCs/>
        </w:rPr>
        <w:t xml:space="preserve"> освоения учебного курса</w:t>
      </w:r>
      <w:r>
        <w:rPr>
          <w:b/>
          <w:shd w:val="clear" w:color="auto" w:fill="FFFFFF"/>
        </w:rPr>
        <w:t>:</w:t>
      </w:r>
    </w:p>
    <w:p w:rsidR="00D42096" w:rsidRDefault="00CC0184">
      <w:pPr>
        <w:numPr>
          <w:ilvl w:val="0"/>
          <w:numId w:val="3"/>
        </w:numPr>
        <w:shd w:val="clear" w:color="auto" w:fill="FFFFFF"/>
        <w:spacing w:line="276" w:lineRule="auto"/>
        <w:ind w:firstLine="426"/>
        <w:jc w:val="both"/>
      </w:pPr>
      <w:r>
        <w:t>владение всеми видами речевой деятельности: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</w:pPr>
      <w:proofErr w:type="spellStart"/>
      <w:r>
        <w:rPr>
          <w:i/>
          <w:iCs/>
        </w:rPr>
        <w:t>аудирование</w:t>
      </w:r>
      <w:proofErr w:type="spellEnd"/>
      <w:r>
        <w:rPr>
          <w:i/>
          <w:iCs/>
        </w:rPr>
        <w:t xml:space="preserve"> и чтение</w:t>
      </w:r>
      <w:r>
        <w:t>:</w:t>
      </w:r>
    </w:p>
    <w:p w:rsidR="00D42096" w:rsidRDefault="00CC0184">
      <w:pPr>
        <w:numPr>
          <w:ilvl w:val="0"/>
          <w:numId w:val="4"/>
        </w:numPr>
        <w:shd w:val="clear" w:color="auto" w:fill="FFFFFF"/>
        <w:spacing w:line="276" w:lineRule="auto"/>
        <w:ind w:firstLine="426"/>
        <w:jc w:val="both"/>
      </w:pPr>
      <w:r>
        <w:t>адекватное понимание информации устного и письменного сообщения (коммуникативной установки, темы текста, основной мысли; основной и дополнительной ин</w:t>
      </w:r>
      <w:r>
        <w:t>формации);</w:t>
      </w:r>
    </w:p>
    <w:p w:rsidR="00D42096" w:rsidRDefault="00CC0184">
      <w:pPr>
        <w:numPr>
          <w:ilvl w:val="0"/>
          <w:numId w:val="4"/>
        </w:numPr>
        <w:shd w:val="clear" w:color="auto" w:fill="FFFFFF"/>
        <w:spacing w:line="276" w:lineRule="auto"/>
        <w:ind w:firstLine="426"/>
        <w:jc w:val="both"/>
      </w:pPr>
      <w:r>
        <w:t>владение разными видами чтения (поисковым, просмотровым, ознакомительным, изучающим) текстов разных стилей и жанров;</w:t>
      </w:r>
    </w:p>
    <w:p w:rsidR="00D42096" w:rsidRDefault="00CC0184">
      <w:pPr>
        <w:numPr>
          <w:ilvl w:val="0"/>
          <w:numId w:val="4"/>
        </w:numPr>
        <w:shd w:val="clear" w:color="auto" w:fill="FFFFFF"/>
        <w:spacing w:line="276" w:lineRule="auto"/>
        <w:ind w:firstLine="426"/>
        <w:jc w:val="both"/>
      </w:pPr>
      <w:r>
        <w:t xml:space="preserve">адекватное восприятие на слух текстов разных стилей и жанров; владение разными видами </w:t>
      </w:r>
      <w:proofErr w:type="spellStart"/>
      <w:r>
        <w:t>аудирования</w:t>
      </w:r>
      <w:proofErr w:type="spellEnd"/>
      <w:r>
        <w:t xml:space="preserve"> (выборочным, ознакомительным, </w:t>
      </w:r>
      <w:r>
        <w:t>детальным);</w:t>
      </w:r>
    </w:p>
    <w:p w:rsidR="00D42096" w:rsidRDefault="00CC0184">
      <w:pPr>
        <w:numPr>
          <w:ilvl w:val="0"/>
          <w:numId w:val="4"/>
        </w:numPr>
        <w:shd w:val="clear" w:color="auto" w:fill="FFFFFF"/>
        <w:spacing w:line="276" w:lineRule="auto"/>
        <w:ind w:firstLine="426"/>
        <w:jc w:val="both"/>
      </w:pPr>
      <w:r>
        <w:t xml:space="preserve">способность извлекать информацию из различных источников, включая средства массовой информации, компакт-диски учебного назначения, </w:t>
      </w:r>
      <w:proofErr w:type="spellStart"/>
      <w:r>
        <w:t>интернет-ресурсы</w:t>
      </w:r>
      <w:proofErr w:type="spellEnd"/>
      <w:r>
        <w:t xml:space="preserve">; свободно пользоваться словарями различных типов, справочной литературой, в том числе и на </w:t>
      </w:r>
      <w:r>
        <w:t>электронных носителях;</w:t>
      </w:r>
    </w:p>
    <w:p w:rsidR="00D42096" w:rsidRDefault="00CC0184">
      <w:pPr>
        <w:numPr>
          <w:ilvl w:val="0"/>
          <w:numId w:val="4"/>
        </w:numPr>
        <w:shd w:val="clear" w:color="auto" w:fill="FFFFFF"/>
        <w:spacing w:line="276" w:lineRule="auto"/>
        <w:ind w:firstLine="426"/>
        <w:jc w:val="both"/>
      </w:pPr>
      <w:r>
        <w:t xml:space="preserve">овладение приемами отбора и систематизации материала на определенную тему; умение вести самостоятельный поиск информации; способность к преобразованию, сохранению и передаче информации, полученной в результате чтения или </w:t>
      </w:r>
      <w:proofErr w:type="spellStart"/>
      <w:r>
        <w:t>аудирования</w:t>
      </w:r>
      <w:proofErr w:type="spellEnd"/>
      <w:r>
        <w:t>;</w:t>
      </w:r>
    </w:p>
    <w:p w:rsidR="00D42096" w:rsidRDefault="00CC0184">
      <w:pPr>
        <w:numPr>
          <w:ilvl w:val="0"/>
          <w:numId w:val="4"/>
        </w:numPr>
        <w:shd w:val="clear" w:color="auto" w:fill="FFFFFF"/>
        <w:spacing w:line="276" w:lineRule="auto"/>
        <w:ind w:firstLine="426"/>
        <w:jc w:val="both"/>
      </w:pPr>
      <w:r>
        <w:t>умение сопоставлять и сравнивать речевые высказывания с точки зрения их содержания, стилистических особенностей и использованных языковых средств;</w:t>
      </w:r>
    </w:p>
    <w:p w:rsidR="00D42096" w:rsidRDefault="00CC0184">
      <w:pPr>
        <w:shd w:val="clear" w:color="auto" w:fill="FFFFFF"/>
        <w:spacing w:line="276" w:lineRule="auto"/>
        <w:ind w:firstLine="709"/>
        <w:jc w:val="both"/>
      </w:pPr>
      <w:r>
        <w:rPr>
          <w:i/>
          <w:iCs/>
        </w:rPr>
        <w:t>говорение и письмо</w:t>
      </w:r>
      <w:r>
        <w:t>:</w:t>
      </w:r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r>
        <w:t xml:space="preserve">способность определять цели предстоящей учебной деятельности (индивидуальной и </w:t>
      </w:r>
      <w:r>
        <w:t>коллективной), последовательность действий; оценивать достигнутые результаты и адекватно формулировать их в устной и письменной форме;</w:t>
      </w:r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r>
        <w:t>умение воспроизводить прослушанный или прочитанный текст с заданной степенью свернутости (план, пересказ, конспект, аннот</w:t>
      </w:r>
      <w:r>
        <w:t>ация);</w:t>
      </w:r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r>
        <w:t>умение создавать устные и письменные тексты разных типов, стилей речи и жанров с учетом замысла, адресата и ситуации общения;</w:t>
      </w:r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r>
        <w:t>способность свободно, правильно излагать свои мысли в устной и письменной форме, соблюдать нормы построения текста (логично</w:t>
      </w:r>
      <w:r>
        <w:t xml:space="preserve">сть, последовательность, связность, соответствие теме и др.), адекватно выражать свое отношение к фактам и явлениям окружающей действительности, к </w:t>
      </w:r>
      <w:proofErr w:type="gramStart"/>
      <w:r>
        <w:t>прочитанному</w:t>
      </w:r>
      <w:proofErr w:type="gramEnd"/>
      <w:r>
        <w:t>, услышанному, увиденному;</w:t>
      </w:r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proofErr w:type="gramStart"/>
      <w:r>
        <w:t>владение различными видами монолога (повествование, описание, рассужде</w:t>
      </w:r>
      <w:r>
        <w:t>ние; сочетание разных видов монолога) и диалога (этикетный, диалог-</w:t>
      </w:r>
      <w:r>
        <w:lastRenderedPageBreak/>
        <w:t>расспрос, диалог-побуждение, диалог – обмен мнениями и др.; сочетание разных видов диалога);</w:t>
      </w:r>
      <w:proofErr w:type="gramEnd"/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r>
        <w:t>соблюдение в практике речевого общения основных орфоэпических, лексических, грамматических, стил</w:t>
      </w:r>
      <w:r>
        <w:t>истических норм современного русского литературного языка; соблюдение основных правил орфографии и пунктуации в процессе письменного общения;</w:t>
      </w:r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r>
        <w:t>способность участвовать в речевом общении, соблюдая нормы речевого этикета; адекватно использовать жесты, мимику в</w:t>
      </w:r>
      <w:r>
        <w:t xml:space="preserve"> процессе речевого общения;</w:t>
      </w:r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r>
        <w:t>способность осуществлять речевой самоконтроль в процессе учебной деятельности и в повседневной практике речевого общения; способность оценивать свою речь с точки зрения ее содержания, языкового оформления; умение находить грамма</w:t>
      </w:r>
      <w:r>
        <w:t>тические и речевые ошибки, недочеты, исправлять их; совершенствовать и редактировать собственные тексты;</w:t>
      </w:r>
    </w:p>
    <w:p w:rsidR="00D42096" w:rsidRDefault="00CC0184">
      <w:pPr>
        <w:numPr>
          <w:ilvl w:val="0"/>
          <w:numId w:val="5"/>
        </w:numPr>
        <w:shd w:val="clear" w:color="auto" w:fill="FFFFFF"/>
        <w:spacing w:line="276" w:lineRule="auto"/>
        <w:ind w:firstLine="426"/>
        <w:jc w:val="both"/>
      </w:pPr>
      <w:r>
        <w:t>умение выступать перед аудиторией сверстников с небольшими сообщениями, докладом, рефератом; участие в спорах, обсуждениях актуальных тем с использован</w:t>
      </w:r>
      <w:r>
        <w:t>ием различных средств аргументации;</w:t>
      </w:r>
    </w:p>
    <w:p w:rsidR="00D42096" w:rsidRDefault="00CC0184">
      <w:pPr>
        <w:numPr>
          <w:ilvl w:val="0"/>
          <w:numId w:val="3"/>
        </w:numPr>
        <w:shd w:val="clear" w:color="auto" w:fill="FFFFFF"/>
        <w:spacing w:line="276" w:lineRule="auto"/>
        <w:ind w:firstLine="426"/>
        <w:jc w:val="both"/>
      </w:pPr>
      <w:r>
        <w:t>применение приобретенных знаний, умений и навыков в повседневной жизни; способность использовать родной язык как средство получения знаний по другим учебным предметам; применение полученных знаний, умений и навыков анали</w:t>
      </w:r>
      <w:r>
        <w:t xml:space="preserve">за языковых явлений на </w:t>
      </w:r>
      <w:proofErr w:type="spellStart"/>
      <w:r>
        <w:t>межпредметном</w:t>
      </w:r>
      <w:proofErr w:type="spellEnd"/>
      <w:r>
        <w:t xml:space="preserve"> уровне (на уроках иностранного языка, литературы и др.);</w:t>
      </w:r>
    </w:p>
    <w:p w:rsidR="00D42096" w:rsidRDefault="00CC0184">
      <w:pPr>
        <w:numPr>
          <w:ilvl w:val="0"/>
          <w:numId w:val="3"/>
        </w:numPr>
        <w:shd w:val="clear" w:color="auto" w:fill="FFFFFF"/>
        <w:spacing w:line="276" w:lineRule="auto"/>
        <w:ind w:firstLine="426"/>
        <w:jc w:val="both"/>
      </w:pPr>
      <w:r>
        <w:t>коммуникативно-целесообразное взаимодействие с окружающими людьми в процессе речевого общения, совместного выполнения какого-либо задания, участия в спорах, обсуж</w:t>
      </w:r>
      <w:r>
        <w:t>дениях актуальных тем; овладение национально-культурными нормами речевого поведения в различных ситуациях формального и неформального межличностного и межкультурного общения.</w:t>
      </w:r>
    </w:p>
    <w:p w:rsidR="00D42096" w:rsidRDefault="00D42096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-5"/>
        </w:rPr>
      </w:pPr>
    </w:p>
    <w:p w:rsidR="00D42096" w:rsidRDefault="00CC0184">
      <w:pPr>
        <w:widowControl w:val="0"/>
        <w:autoSpaceDE w:val="0"/>
        <w:autoSpaceDN w:val="0"/>
        <w:adjustRightInd w:val="0"/>
        <w:spacing w:line="276" w:lineRule="auto"/>
        <w:jc w:val="both"/>
        <w:rPr>
          <w:b/>
          <w:color w:val="000000"/>
          <w:spacing w:val="-5"/>
        </w:rPr>
      </w:pPr>
      <w:r>
        <w:rPr>
          <w:color w:val="000000"/>
          <w:spacing w:val="-5"/>
        </w:rPr>
        <w:t xml:space="preserve">            </w:t>
      </w:r>
      <w:r>
        <w:rPr>
          <w:b/>
          <w:color w:val="000000"/>
          <w:spacing w:val="-5"/>
        </w:rPr>
        <w:t>В процессе изучения курса «Русский родной язык» необходимым является</w:t>
      </w:r>
      <w:r>
        <w:rPr>
          <w:b/>
          <w:color w:val="000000"/>
          <w:spacing w:val="-5"/>
        </w:rPr>
        <w:t xml:space="preserve"> формирование универсальных учебных действий (УУД):</w:t>
      </w:r>
    </w:p>
    <w:p w:rsidR="00D42096" w:rsidRDefault="00CC0184">
      <w:pPr>
        <w:shd w:val="clear" w:color="auto" w:fill="FFFFFF"/>
        <w:ind w:firstLine="709"/>
        <w:jc w:val="both"/>
      </w:pPr>
      <w:r>
        <w:rPr>
          <w:b/>
          <w:bCs/>
        </w:rPr>
        <w:t>Регулятивные УУД:</w:t>
      </w:r>
    </w:p>
    <w:p w:rsidR="00D42096" w:rsidRDefault="00CC0184">
      <w:pPr>
        <w:numPr>
          <w:ilvl w:val="0"/>
          <w:numId w:val="6"/>
        </w:numPr>
        <w:shd w:val="clear" w:color="auto" w:fill="FFFFFF"/>
        <w:ind w:firstLine="426"/>
        <w:jc w:val="both"/>
      </w:pPr>
      <w:r>
        <w:t xml:space="preserve"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D42096" w:rsidRDefault="00CC0184">
      <w:pPr>
        <w:shd w:val="clear" w:color="auto" w:fill="FFFFFF"/>
        <w:ind w:firstLine="426"/>
        <w:jc w:val="both"/>
        <w:rPr>
          <w:i/>
        </w:rPr>
      </w:pPr>
      <w:r>
        <w:rPr>
          <w:i/>
        </w:rPr>
        <w:t>Обучающийся сможет:</w:t>
      </w:r>
    </w:p>
    <w:p w:rsidR="00D42096" w:rsidRDefault="00CC0184">
      <w:pPr>
        <w:shd w:val="clear" w:color="auto" w:fill="FFFFFF"/>
        <w:jc w:val="both"/>
      </w:pPr>
      <w:r>
        <w:t>– самостоятельно формулировать тему и цели занят</w:t>
      </w:r>
      <w:r>
        <w:t>ия;</w:t>
      </w:r>
    </w:p>
    <w:p w:rsidR="00D42096" w:rsidRDefault="00CC0184">
      <w:pPr>
        <w:shd w:val="clear" w:color="auto" w:fill="FFFFFF"/>
        <w:jc w:val="both"/>
      </w:pPr>
      <w:r>
        <w:t>– составлять план решения проблемы совместно с учителем;</w:t>
      </w:r>
    </w:p>
    <w:p w:rsidR="00D42096" w:rsidRDefault="00CC0184">
      <w:pPr>
        <w:shd w:val="clear" w:color="auto" w:fill="FFFFFF"/>
        <w:jc w:val="both"/>
      </w:pPr>
      <w:r>
        <w:t>– работать по плану, сверяя свои действия с целью, корректировать свою деятельность.</w:t>
      </w:r>
    </w:p>
    <w:p w:rsidR="00D42096" w:rsidRDefault="00CC0184">
      <w:pPr>
        <w:shd w:val="clear" w:color="auto" w:fill="FFFFFF"/>
        <w:ind w:firstLine="426"/>
        <w:jc w:val="both"/>
        <w:rPr>
          <w:i/>
        </w:rPr>
      </w:pPr>
      <w:r>
        <w:rPr>
          <w:i/>
        </w:rPr>
        <w:t>Ученик получит возможность научиться:</w:t>
      </w:r>
    </w:p>
    <w:p w:rsidR="00D42096" w:rsidRDefault="00CC0184">
      <w:pPr>
        <w:shd w:val="clear" w:color="auto" w:fill="FFFFFF"/>
        <w:jc w:val="both"/>
      </w:pPr>
      <w:r>
        <w:t>– в диалоге с учителем вырабатывать критерии оценки и определять степень</w:t>
      </w:r>
      <w:r>
        <w:t xml:space="preserve"> успешности своей работы и работы других в соответствии с этими критериями.</w:t>
      </w:r>
    </w:p>
    <w:p w:rsidR="00D42096" w:rsidRDefault="00CC0184">
      <w:pPr>
        <w:shd w:val="clear" w:color="auto" w:fill="FFFFFF"/>
        <w:ind w:firstLine="709"/>
        <w:jc w:val="both"/>
      </w:pPr>
      <w:r>
        <w:rPr>
          <w:b/>
          <w:bCs/>
        </w:rPr>
        <w:t>Познавательные УУД:</w:t>
      </w:r>
    </w:p>
    <w:p w:rsidR="00D42096" w:rsidRDefault="00CC0184">
      <w:pPr>
        <w:shd w:val="clear" w:color="auto" w:fill="FFFFFF"/>
        <w:ind w:firstLine="426"/>
        <w:jc w:val="both"/>
      </w:pPr>
      <w:r>
        <w:rPr>
          <w:i/>
        </w:rPr>
        <w:t>Ученик научится</w:t>
      </w:r>
      <w:r>
        <w:t>:</w:t>
      </w:r>
    </w:p>
    <w:p w:rsidR="00D42096" w:rsidRDefault="00CC0184">
      <w:pPr>
        <w:shd w:val="clear" w:color="auto" w:fill="FFFFFF"/>
        <w:jc w:val="both"/>
      </w:pPr>
      <w:r>
        <w:t xml:space="preserve">– вычитывать все виды текстовой информации: </w:t>
      </w:r>
      <w:proofErr w:type="spellStart"/>
      <w:r>
        <w:t>фактуальную</w:t>
      </w:r>
      <w:proofErr w:type="spellEnd"/>
      <w:r>
        <w:t xml:space="preserve">, подтекстовую, </w:t>
      </w:r>
      <w:proofErr w:type="gramStart"/>
      <w:r>
        <w:t>концептуальную</w:t>
      </w:r>
      <w:proofErr w:type="gramEnd"/>
      <w:r>
        <w:t>;</w:t>
      </w:r>
    </w:p>
    <w:p w:rsidR="00D42096" w:rsidRDefault="00CC0184">
      <w:pPr>
        <w:shd w:val="clear" w:color="auto" w:fill="FFFFFF"/>
        <w:jc w:val="both"/>
      </w:pPr>
      <w:r>
        <w:t>– пользоваться разными видами чтения: изучающим, просмот</w:t>
      </w:r>
      <w:r>
        <w:t>ровым, ознакомительным;</w:t>
      </w:r>
    </w:p>
    <w:p w:rsidR="00D42096" w:rsidRDefault="00CC0184">
      <w:pPr>
        <w:shd w:val="clear" w:color="auto" w:fill="FFFFFF"/>
        <w:jc w:val="both"/>
      </w:pPr>
      <w:r>
        <w:t>– извлекать информацию, представленную в разных формах (сплошной текст, иллюстрация, таблица, схема);</w:t>
      </w:r>
    </w:p>
    <w:p w:rsidR="00D42096" w:rsidRDefault="00CC0184">
      <w:pPr>
        <w:shd w:val="clear" w:color="auto" w:fill="FFFFFF"/>
        <w:jc w:val="both"/>
      </w:pPr>
      <w:r>
        <w:t>– перерабатывать и преобразовывать информацию из одной формы в другую (составлять план, таблицу, схему).</w:t>
      </w:r>
    </w:p>
    <w:p w:rsidR="00D42096" w:rsidRDefault="00CC0184">
      <w:pPr>
        <w:shd w:val="clear" w:color="auto" w:fill="FFFFFF"/>
        <w:ind w:firstLine="426"/>
        <w:jc w:val="both"/>
        <w:rPr>
          <w:i/>
        </w:rPr>
      </w:pPr>
      <w:r>
        <w:rPr>
          <w:i/>
        </w:rPr>
        <w:t>Ученик получит возможност</w:t>
      </w:r>
      <w:r>
        <w:rPr>
          <w:i/>
        </w:rPr>
        <w:t>ь научиться:</w:t>
      </w:r>
    </w:p>
    <w:p w:rsidR="00D42096" w:rsidRDefault="00CC0184">
      <w:pPr>
        <w:shd w:val="clear" w:color="auto" w:fill="FFFFFF"/>
        <w:jc w:val="both"/>
      </w:pPr>
      <w:r>
        <w:lastRenderedPageBreak/>
        <w:t>– пользоваться словарями, справочниками;</w:t>
      </w:r>
    </w:p>
    <w:p w:rsidR="00D42096" w:rsidRDefault="00CC0184">
      <w:pPr>
        <w:shd w:val="clear" w:color="auto" w:fill="FFFFFF"/>
        <w:jc w:val="both"/>
      </w:pPr>
      <w:r>
        <w:t>– устанавливать простейшие причинно-следственные связи;</w:t>
      </w:r>
    </w:p>
    <w:p w:rsidR="00D42096" w:rsidRDefault="00CC0184">
      <w:pPr>
        <w:shd w:val="clear" w:color="auto" w:fill="FFFFFF"/>
        <w:jc w:val="both"/>
      </w:pPr>
      <w:r>
        <w:t>– строить рассуждения по плану.</w:t>
      </w:r>
    </w:p>
    <w:p w:rsidR="00D42096" w:rsidRDefault="00CC0184">
      <w:pPr>
        <w:shd w:val="clear" w:color="auto" w:fill="FFFFFF"/>
        <w:ind w:firstLine="709"/>
        <w:jc w:val="both"/>
      </w:pPr>
      <w:r>
        <w:rPr>
          <w:b/>
          <w:bCs/>
        </w:rPr>
        <w:t>Коммуникативные УУД:</w:t>
      </w:r>
    </w:p>
    <w:p w:rsidR="00D42096" w:rsidRDefault="00CC0184">
      <w:pPr>
        <w:shd w:val="clear" w:color="auto" w:fill="FFFFFF"/>
        <w:ind w:firstLine="426"/>
        <w:jc w:val="both"/>
        <w:rPr>
          <w:i/>
        </w:rPr>
      </w:pPr>
      <w:r>
        <w:rPr>
          <w:i/>
        </w:rPr>
        <w:t>Ученик научится:</w:t>
      </w:r>
    </w:p>
    <w:p w:rsidR="00D42096" w:rsidRDefault="00CC0184">
      <w:pPr>
        <w:shd w:val="clear" w:color="auto" w:fill="FFFFFF"/>
        <w:jc w:val="both"/>
      </w:pPr>
      <w:r>
        <w:t>– оформлять свои мысли в устной и письменной форме с учётом речевой ситуации</w:t>
      </w:r>
      <w:r>
        <w:t>;</w:t>
      </w:r>
    </w:p>
    <w:p w:rsidR="00D42096" w:rsidRDefault="00CC0184">
      <w:pPr>
        <w:shd w:val="clear" w:color="auto" w:fill="FFFFFF"/>
        <w:jc w:val="both"/>
      </w:pPr>
      <w:r>
        <w:t>– адекватно использовать речевые средства для решения различных коммуникативных задач; владеть средствами художественной изобразительности, правильно употреблять имена существительные, прилагательные, глаголы в речи;</w:t>
      </w:r>
    </w:p>
    <w:p w:rsidR="00D42096" w:rsidRDefault="00CC0184">
      <w:pPr>
        <w:shd w:val="clear" w:color="auto" w:fill="FFFFFF"/>
        <w:jc w:val="both"/>
      </w:pPr>
      <w:r>
        <w:t xml:space="preserve">– высказывать и обосновывать свою </w:t>
      </w:r>
      <w:r>
        <w:t>точку зрения.</w:t>
      </w:r>
    </w:p>
    <w:p w:rsidR="00D42096" w:rsidRDefault="00CC0184">
      <w:pPr>
        <w:shd w:val="clear" w:color="auto" w:fill="FFFFFF"/>
        <w:ind w:firstLine="709"/>
        <w:jc w:val="both"/>
        <w:rPr>
          <w:i/>
        </w:rPr>
      </w:pPr>
      <w:r>
        <w:rPr>
          <w:i/>
        </w:rPr>
        <w:t>Ученик получит возможность научиться:</w:t>
      </w:r>
    </w:p>
    <w:p w:rsidR="00D42096" w:rsidRDefault="00CC0184">
      <w:pPr>
        <w:shd w:val="clear" w:color="auto" w:fill="FFFFFF"/>
        <w:ind w:firstLine="709"/>
        <w:jc w:val="both"/>
      </w:pPr>
      <w:r>
        <w:t>– слушать и слышать других, пытаться принимать иную точку зрения;</w:t>
      </w:r>
    </w:p>
    <w:p w:rsidR="00D42096" w:rsidRDefault="00CC0184">
      <w:pPr>
        <w:shd w:val="clear" w:color="auto" w:fill="FFFFFF"/>
        <w:ind w:firstLine="709"/>
        <w:jc w:val="both"/>
      </w:pPr>
      <w:r>
        <w:t>– договариваться и приходить к общему решению в совместной деятельности;</w:t>
      </w:r>
    </w:p>
    <w:p w:rsidR="00D42096" w:rsidRDefault="00CC0184">
      <w:pPr>
        <w:shd w:val="clear" w:color="auto" w:fill="FFFFFF"/>
        <w:ind w:firstLine="709"/>
        <w:jc w:val="both"/>
      </w:pPr>
      <w:r>
        <w:t>– задавать вопросы.</w:t>
      </w:r>
    </w:p>
    <w:p w:rsidR="00D42096" w:rsidRDefault="00D42096">
      <w:pPr>
        <w:widowControl w:val="0"/>
        <w:autoSpaceDE w:val="0"/>
        <w:autoSpaceDN w:val="0"/>
        <w:adjustRightInd w:val="0"/>
        <w:ind w:firstLine="567"/>
        <w:jc w:val="both"/>
        <w:rPr>
          <w:color w:val="000000"/>
        </w:rPr>
      </w:pPr>
    </w:p>
    <w:p w:rsidR="00D42096" w:rsidRDefault="00D42096">
      <w:pPr>
        <w:widowControl w:val="0"/>
        <w:jc w:val="both"/>
      </w:pPr>
    </w:p>
    <w:p w:rsidR="00D42096" w:rsidRDefault="00CC0184">
      <w:pPr>
        <w:shd w:val="clear" w:color="auto" w:fill="FFFFFF"/>
        <w:ind w:firstLine="709"/>
        <w:jc w:val="both"/>
        <w:rPr>
          <w:b/>
        </w:rPr>
      </w:pPr>
      <w:r>
        <w:rPr>
          <w:rFonts w:eastAsia="Calibri"/>
          <w:b/>
          <w:color w:val="000000"/>
          <w:lang w:val="en-US"/>
        </w:rPr>
        <w:t>II</w:t>
      </w:r>
      <w:r>
        <w:rPr>
          <w:rFonts w:eastAsia="Calibri"/>
          <w:b/>
          <w:color w:val="000000"/>
        </w:rPr>
        <w:t xml:space="preserve"> </w:t>
      </w:r>
      <w:r>
        <w:rPr>
          <w:b/>
        </w:rPr>
        <w:t>СОДЕРЖАНИЕ УЧЕБНОГО ПРЕДМЕТА (34 часа)</w:t>
      </w:r>
    </w:p>
    <w:p w:rsidR="00D42096" w:rsidRDefault="00D42096">
      <w:pPr>
        <w:shd w:val="clear" w:color="auto" w:fill="FFFFFF"/>
        <w:ind w:firstLine="709"/>
        <w:jc w:val="both"/>
        <w:rPr>
          <w:rFonts w:ascii="Arial" w:eastAsia="Calibri" w:hAnsi="Arial" w:cs="Arial"/>
          <w:b/>
          <w:color w:val="000000"/>
          <w:sz w:val="18"/>
          <w:szCs w:val="18"/>
        </w:rPr>
      </w:pPr>
    </w:p>
    <w:p w:rsidR="00D42096" w:rsidRDefault="00CC0184">
      <w:pPr>
        <w:shd w:val="clear" w:color="auto" w:fill="FFFFFF"/>
        <w:ind w:firstLine="709"/>
        <w:jc w:val="both"/>
      </w:pPr>
      <w:r>
        <w:rPr>
          <w:rFonts w:eastAsia="Calibri"/>
          <w:b/>
          <w:bCs/>
          <w:lang w:val="en-US"/>
        </w:rPr>
        <w:t>I</w:t>
      </w:r>
      <w:r>
        <w:rPr>
          <w:rFonts w:eastAsia="Calibri"/>
          <w:b/>
          <w:bCs/>
        </w:rPr>
        <w:t xml:space="preserve">. </w:t>
      </w:r>
      <w:r>
        <w:t xml:space="preserve">Язык и культура </w:t>
      </w:r>
      <w:r>
        <w:rPr>
          <w:rFonts w:eastAsia="Calibri"/>
          <w:b/>
          <w:bCs/>
        </w:rPr>
        <w:t>– 13 ч 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>Краткая история русского литературного языка. Роль церковнославянского (старославянского) языка в развитии русского языка. Диалекты как часть народной культуры. Диалектизмы, их национально-культурное своеобразие. Сведения о диале</w:t>
      </w:r>
      <w:r>
        <w:rPr>
          <w:rFonts w:eastAsia="Calibri"/>
        </w:rPr>
        <w:t>ктных названиях предметов быта, значениях слов, понятиях, не свойственных литературному языку и несущих информацию о способах ведения хозяйства, особенностях семейного уклада, обрядах, обычаях, народном календаре и др. Использование диалектной лексики в пр</w:t>
      </w:r>
      <w:r>
        <w:rPr>
          <w:rFonts w:eastAsia="Calibri"/>
        </w:rPr>
        <w:t>оизведениях художественной литературы.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Иноязычные лексические заимствования как результат взаимодействия национальных культур. Лексика, заимствованная русским языком из языков народов России и мира. Заимствования из славянских и неславянских языков. Причи</w:t>
      </w:r>
      <w:r>
        <w:rPr>
          <w:rFonts w:eastAsia="Calibri"/>
        </w:rPr>
        <w:t xml:space="preserve">ны заимствований. Особенности освоения иноязычной лексики (общее представление). Роль заимствованной лексики в современном русском языке. Пополнение словарного состава русского языка новой лексикой. 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>Современные неологизмы и их группы по сфере употребления</w:t>
      </w:r>
      <w:r>
        <w:rPr>
          <w:rFonts w:eastAsia="Calibri"/>
        </w:rPr>
        <w:t xml:space="preserve"> и стилистической окраске. Национально-культурная специфика русской фразеологии. Исторические прототипы фразеологизмов. Отражение во фразеологии обычаев, традиций, быта, исторических событий, культуры и т. п. (начать с азов, от доски до доски, приложить ру</w:t>
      </w:r>
      <w:r>
        <w:rPr>
          <w:rFonts w:eastAsia="Calibri"/>
        </w:rPr>
        <w:t>ку и т. п. – информация о традиционной русской грамотности и др.).</w:t>
      </w:r>
    </w:p>
    <w:p w:rsidR="00D42096" w:rsidRDefault="00CC0184">
      <w:pPr>
        <w:shd w:val="clear" w:color="auto" w:fill="FFFFFF"/>
        <w:ind w:firstLine="709"/>
        <w:jc w:val="both"/>
      </w:pPr>
      <w:r>
        <w:rPr>
          <w:b/>
          <w:bCs/>
          <w:lang w:val="en-US"/>
        </w:rPr>
        <w:t>II</w:t>
      </w:r>
      <w:r>
        <w:rPr>
          <w:b/>
          <w:bCs/>
        </w:rPr>
        <w:t xml:space="preserve">. </w:t>
      </w:r>
      <w:r>
        <w:rPr>
          <w:rFonts w:eastAsia="Calibri"/>
        </w:rPr>
        <w:t xml:space="preserve">Культура речи </w:t>
      </w:r>
      <w:r>
        <w:rPr>
          <w:b/>
          <w:bCs/>
        </w:rPr>
        <w:t>– 11ч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>Основные орфоэпические нормы современного русского литературного языка. Произносительные различия в русском языке, обусловленные темпом речи. Стилистические особенно</w:t>
      </w:r>
      <w:r>
        <w:rPr>
          <w:rFonts w:eastAsia="Calibri"/>
        </w:rPr>
        <w:t xml:space="preserve">сти произношения и ударения (литературные‚ разговорные‚ устарелые и профессиональные). 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>Нормы произношения отдельных грамматических форм; заимствованных слов: ударение в форме родительного падежа множественного числа существительных; ударение в кратких фор</w:t>
      </w:r>
      <w:r>
        <w:rPr>
          <w:rFonts w:eastAsia="Calibri"/>
        </w:rPr>
        <w:t xml:space="preserve">мах прилагательных; подвижное ударение в глаголах; ударение в формах глагола прошедшего времени; ударение в возвратных глаголах в формах прошедшего времени мужского рода; ударение в формах глаголов II  спряжения на </w:t>
      </w:r>
      <w:proofErr w:type="gramStart"/>
      <w:r>
        <w:rPr>
          <w:rFonts w:eastAsia="Calibri"/>
        </w:rPr>
        <w:t>-</w:t>
      </w:r>
      <w:proofErr w:type="spellStart"/>
      <w:r>
        <w:rPr>
          <w:rFonts w:eastAsia="Calibri"/>
        </w:rPr>
        <w:t>и</w:t>
      </w:r>
      <w:proofErr w:type="gramEnd"/>
      <w:r>
        <w:rPr>
          <w:rFonts w:eastAsia="Calibri"/>
        </w:rPr>
        <w:t>ть</w:t>
      </w:r>
      <w:proofErr w:type="spellEnd"/>
      <w:r>
        <w:rPr>
          <w:rFonts w:eastAsia="Calibri"/>
        </w:rPr>
        <w:t xml:space="preserve">; глаголы </w:t>
      </w:r>
      <w:proofErr w:type="spellStart"/>
      <w:r>
        <w:rPr>
          <w:rFonts w:eastAsia="Calibri"/>
        </w:rPr>
        <w:t>звонИть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включИть</w:t>
      </w:r>
      <w:proofErr w:type="spellEnd"/>
      <w:r>
        <w:rPr>
          <w:rFonts w:eastAsia="Calibri"/>
        </w:rPr>
        <w:t xml:space="preserve"> и др. Вар</w:t>
      </w:r>
      <w:r>
        <w:rPr>
          <w:rFonts w:eastAsia="Calibri"/>
        </w:rPr>
        <w:t xml:space="preserve">ианты ударения внутри нормы: </w:t>
      </w:r>
      <w:proofErr w:type="spellStart"/>
      <w:r>
        <w:rPr>
          <w:rFonts w:eastAsia="Calibri"/>
        </w:rPr>
        <w:t>бАловать</w:t>
      </w:r>
      <w:proofErr w:type="spellEnd"/>
      <w:r>
        <w:rPr>
          <w:rFonts w:eastAsia="Calibri"/>
        </w:rPr>
        <w:t xml:space="preserve"> – </w:t>
      </w:r>
      <w:proofErr w:type="spellStart"/>
      <w:r>
        <w:rPr>
          <w:rFonts w:eastAsia="Calibri"/>
        </w:rPr>
        <w:t>баловАть</w:t>
      </w:r>
      <w:proofErr w:type="spellEnd"/>
      <w:r>
        <w:rPr>
          <w:rFonts w:eastAsia="Calibri"/>
        </w:rPr>
        <w:t xml:space="preserve">, </w:t>
      </w:r>
      <w:proofErr w:type="spellStart"/>
      <w:r>
        <w:rPr>
          <w:rFonts w:eastAsia="Calibri"/>
        </w:rPr>
        <w:t>обеспЕчение</w:t>
      </w:r>
      <w:proofErr w:type="spellEnd"/>
      <w:r>
        <w:rPr>
          <w:rFonts w:eastAsia="Calibri"/>
        </w:rPr>
        <w:t xml:space="preserve"> – </w:t>
      </w:r>
      <w:proofErr w:type="spellStart"/>
      <w:r>
        <w:rPr>
          <w:rFonts w:eastAsia="Calibri"/>
        </w:rPr>
        <w:t>обеспечЕние</w:t>
      </w:r>
      <w:proofErr w:type="spellEnd"/>
      <w:r>
        <w:rPr>
          <w:rFonts w:eastAsia="Calibri"/>
        </w:rPr>
        <w:t xml:space="preserve">. 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>Основные лексические нормы современного русского литературного языка. Синонимы и точность речи. Смысловые‚ стилистические особенности употребления синонимов.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Антонимы и точность</w:t>
      </w:r>
      <w:r>
        <w:rPr>
          <w:rFonts w:eastAsia="Calibri"/>
        </w:rPr>
        <w:t xml:space="preserve"> речи. Смысловые‚ стилистические особенности употребления антонимов. Лексические омонимы и точность речи. Смысловые‚ стилистические особенности употребления лексических омонимов.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lastRenderedPageBreak/>
        <w:t xml:space="preserve"> Типичные речевые </w:t>
      </w:r>
      <w:proofErr w:type="gramStart"/>
      <w:r>
        <w:rPr>
          <w:rFonts w:eastAsia="Calibri"/>
        </w:rPr>
        <w:t>ошибки</w:t>
      </w:r>
      <w:proofErr w:type="gramEnd"/>
      <w:r>
        <w:rPr>
          <w:rFonts w:eastAsia="Calibri"/>
        </w:rPr>
        <w:t>‚ связанные с употреблением синонимов‚ антонимов и ле</w:t>
      </w:r>
      <w:r>
        <w:rPr>
          <w:rFonts w:eastAsia="Calibri"/>
        </w:rPr>
        <w:t>ксических омонимов в речи. Основные грамматические нормы современного русского литературного языка.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Категория склонения: склонение русских и иностранных имён и фамилий; названий географических объектов; именительный падеж множественного числа существитель</w:t>
      </w:r>
      <w:r>
        <w:rPr>
          <w:rFonts w:eastAsia="Calibri"/>
        </w:rPr>
        <w:t xml:space="preserve">ных на </w:t>
      </w:r>
      <w:proofErr w:type="gramStart"/>
      <w:r>
        <w:rPr>
          <w:rFonts w:eastAsia="Calibri"/>
        </w:rPr>
        <w:t>-а</w:t>
      </w:r>
      <w:proofErr w:type="gramEnd"/>
      <w:r>
        <w:rPr>
          <w:rFonts w:eastAsia="Calibri"/>
        </w:rPr>
        <w:t>/-я и -ы/-и (директора, договоры); родительный падеж множественного числа существительных мужского и среднего рода с нулевым окончанием и окончанием -</w:t>
      </w:r>
      <w:proofErr w:type="spellStart"/>
      <w:r>
        <w:rPr>
          <w:rFonts w:eastAsia="Calibri"/>
        </w:rPr>
        <w:t>ов</w:t>
      </w:r>
      <w:proofErr w:type="spellEnd"/>
      <w:r>
        <w:rPr>
          <w:rFonts w:eastAsia="Calibri"/>
        </w:rPr>
        <w:t xml:space="preserve"> (баклажанов, яблок, гектаров, носков, чулок); родительный падеж множественного числа существит</w:t>
      </w:r>
      <w:r>
        <w:rPr>
          <w:rFonts w:eastAsia="Calibri"/>
        </w:rPr>
        <w:t>ельных женского рода на -</w:t>
      </w:r>
      <w:proofErr w:type="spellStart"/>
      <w:r>
        <w:rPr>
          <w:rFonts w:eastAsia="Calibri"/>
        </w:rPr>
        <w:t>ня</w:t>
      </w:r>
      <w:proofErr w:type="spellEnd"/>
      <w:r>
        <w:rPr>
          <w:rFonts w:eastAsia="Calibri"/>
        </w:rPr>
        <w:t xml:space="preserve"> (басен, вишен, богинь, </w:t>
      </w:r>
      <w:proofErr w:type="spellStart"/>
      <w:r>
        <w:rPr>
          <w:rFonts w:eastAsia="Calibri"/>
        </w:rPr>
        <w:t>тихонь</w:t>
      </w:r>
      <w:proofErr w:type="spellEnd"/>
      <w:r>
        <w:rPr>
          <w:rFonts w:eastAsia="Calibri"/>
        </w:rPr>
        <w:t>, кухонь); творительный падеж множественного числа существительных 3-го склонения; родительный падеж единственного числа существительных мужского рода (стакан чая  — стакан чаю); склонение местоимени</w:t>
      </w:r>
      <w:r>
        <w:rPr>
          <w:rFonts w:eastAsia="Calibri"/>
        </w:rPr>
        <w:t>й‚ порядковых и количественных числительных.</w:t>
      </w:r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Нормативные и ненормативные формы имён существительных. Типичные грамматические ошибки в речи. </w:t>
      </w:r>
      <w:proofErr w:type="gramStart"/>
      <w:r>
        <w:rPr>
          <w:rFonts w:eastAsia="Calibri"/>
        </w:rPr>
        <w:t>Нормы употребления форм имён существительных в соответствии с типом склонения (в санаторий – не «санаторию», стукну</w:t>
      </w:r>
      <w:r>
        <w:rPr>
          <w:rFonts w:eastAsia="Calibri"/>
        </w:rPr>
        <w:t>ть туфлей – не «</w:t>
      </w:r>
      <w:proofErr w:type="spellStart"/>
      <w:r>
        <w:rPr>
          <w:rFonts w:eastAsia="Calibri"/>
        </w:rPr>
        <w:t>туфлем</w:t>
      </w:r>
      <w:proofErr w:type="spellEnd"/>
      <w:r>
        <w:rPr>
          <w:rFonts w:eastAsia="Calibri"/>
        </w:rPr>
        <w:t>»), родом существительного (красного платья – не «</w:t>
      </w:r>
      <w:proofErr w:type="spellStart"/>
      <w:r>
        <w:rPr>
          <w:rFonts w:eastAsia="Calibri"/>
        </w:rPr>
        <w:t>платьи</w:t>
      </w:r>
      <w:proofErr w:type="spellEnd"/>
      <w:r>
        <w:rPr>
          <w:rFonts w:eastAsia="Calibri"/>
        </w:rPr>
        <w:t>»), принадлежностью к разряду одушевлённости-неодушевлённости (смотреть на спутника – смотреть на спутник), особенностями окончаний форм множественного числа (чулок, носков, апел</w:t>
      </w:r>
      <w:r>
        <w:rPr>
          <w:rFonts w:eastAsia="Calibri"/>
        </w:rPr>
        <w:t xml:space="preserve">ьсинов, мандаринов; профессора, паспорта и т. д.). </w:t>
      </w:r>
      <w:proofErr w:type="gramEnd"/>
    </w:p>
    <w:p w:rsidR="00D42096" w:rsidRDefault="00CC0184">
      <w:pPr>
        <w:shd w:val="clear" w:color="auto" w:fill="FFFFFF"/>
        <w:ind w:firstLine="709"/>
        <w:jc w:val="both"/>
        <w:rPr>
          <w:rFonts w:eastAsia="Calibri"/>
        </w:rPr>
      </w:pPr>
      <w:proofErr w:type="gramStart"/>
      <w:r>
        <w:rPr>
          <w:rFonts w:eastAsia="Calibri"/>
        </w:rPr>
        <w:t>Нормы употребления имён прилагательных в формах сравнительной степени (ближайший – не «самый ближайший»), в краткой форме (медлен – медленен, торжествен – торжественен).</w:t>
      </w:r>
      <w:proofErr w:type="gramEnd"/>
      <w:r>
        <w:rPr>
          <w:rFonts w:eastAsia="Calibri"/>
        </w:rPr>
        <w:t xml:space="preserve"> Варианты грамматической нормы: лит</w:t>
      </w:r>
      <w:r>
        <w:rPr>
          <w:rFonts w:eastAsia="Calibri"/>
        </w:rPr>
        <w:t>ературные и разговорные падежные формы имён существительных. Отражение вариантов грамматической нормы в словарях и справочниках.</w:t>
      </w:r>
    </w:p>
    <w:p w:rsidR="00D42096" w:rsidRDefault="00CC0184">
      <w:pPr>
        <w:shd w:val="clear" w:color="auto" w:fill="FFFFFF"/>
        <w:ind w:firstLine="709"/>
        <w:jc w:val="both"/>
      </w:pPr>
      <w:r>
        <w:rPr>
          <w:rFonts w:eastAsia="Calibri"/>
        </w:rPr>
        <w:t xml:space="preserve"> Речевой этикет. Национальные особенности речевого этикета. Принципы этикетного общения, лежащие в основе национального речевого этикета: сдержанность, вежливость, использование стандартных речевых формул в стандартных ситуациях общения, позитивное отношен</w:t>
      </w:r>
      <w:r>
        <w:rPr>
          <w:rFonts w:eastAsia="Calibri"/>
        </w:rPr>
        <w:t xml:space="preserve">ие к собеседнику. Этика и речевой этикет. </w:t>
      </w:r>
      <w:proofErr w:type="gramStart"/>
      <w:r>
        <w:rPr>
          <w:rFonts w:eastAsia="Calibri"/>
        </w:rPr>
        <w:t>Соотношение понятий: этика – этикет – мораль; этические нормы – этикетные нормы  — этикетные формы.</w:t>
      </w:r>
      <w:proofErr w:type="gramEnd"/>
      <w:r>
        <w:rPr>
          <w:rFonts w:eastAsia="Calibri"/>
        </w:rPr>
        <w:t xml:space="preserve"> Устойчивые формулы речевого этикета в общении. Этикетные формулы начала и конца общения. Этикетные формулы похвалы</w:t>
      </w:r>
      <w:r>
        <w:rPr>
          <w:rFonts w:eastAsia="Calibri"/>
        </w:rPr>
        <w:t xml:space="preserve"> и комплимента. Этикетные формулы благодарности. Этикетные формулы сочувствия‚ утешения.</w:t>
      </w:r>
    </w:p>
    <w:p w:rsidR="00D42096" w:rsidRDefault="00CC0184">
      <w:pPr>
        <w:shd w:val="clear" w:color="auto" w:fill="FFFFFF"/>
        <w:ind w:firstLine="709"/>
        <w:jc w:val="both"/>
      </w:pPr>
      <w:r>
        <w:rPr>
          <w:b/>
          <w:bCs/>
          <w:lang w:val="en-US"/>
        </w:rPr>
        <w:t>III</w:t>
      </w:r>
      <w:r>
        <w:rPr>
          <w:b/>
          <w:bCs/>
        </w:rPr>
        <w:t>.</w:t>
      </w:r>
      <w:r>
        <w:rPr>
          <w:rFonts w:eastAsia="Calibri"/>
        </w:rPr>
        <w:t xml:space="preserve"> Речь. Речевая деятельность. Текст </w:t>
      </w:r>
      <w:r>
        <w:rPr>
          <w:b/>
          <w:bCs/>
        </w:rPr>
        <w:t>– 10ч</w:t>
      </w:r>
    </w:p>
    <w:p w:rsidR="00D42096" w:rsidRDefault="00CC018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Язык и речь. Виды речевой деятельности. Эффективные приёмы чтения. </w:t>
      </w:r>
      <w:proofErr w:type="spellStart"/>
      <w:r>
        <w:rPr>
          <w:rFonts w:eastAsia="Calibri"/>
        </w:rPr>
        <w:t>Предтекстовый</w:t>
      </w:r>
      <w:proofErr w:type="spellEnd"/>
      <w:r>
        <w:rPr>
          <w:rFonts w:eastAsia="Calibri"/>
        </w:rPr>
        <w:t xml:space="preserve">, </w:t>
      </w:r>
      <w:proofErr w:type="gramStart"/>
      <w:r>
        <w:rPr>
          <w:rFonts w:eastAsia="Calibri"/>
        </w:rPr>
        <w:t>текстовый</w:t>
      </w:r>
      <w:proofErr w:type="gramEnd"/>
      <w:r>
        <w:rPr>
          <w:rFonts w:eastAsia="Calibri"/>
        </w:rPr>
        <w:t xml:space="preserve"> и </w:t>
      </w:r>
      <w:proofErr w:type="spellStart"/>
      <w:r>
        <w:rPr>
          <w:rFonts w:eastAsia="Calibri"/>
        </w:rPr>
        <w:t>послетекстовый</w:t>
      </w:r>
      <w:proofErr w:type="spellEnd"/>
      <w:r>
        <w:rPr>
          <w:rFonts w:eastAsia="Calibri"/>
        </w:rPr>
        <w:t xml:space="preserve"> этапы работы.</w:t>
      </w:r>
      <w:r>
        <w:rPr>
          <w:rFonts w:eastAsia="Calibri"/>
        </w:rPr>
        <w:t xml:space="preserve"> Текст как единица языка и речи. Текст, тематическое единство текста. Тексты описательного типа: определение, дефиниция, собственно описание, пояснение. </w:t>
      </w:r>
    </w:p>
    <w:p w:rsidR="00D42096" w:rsidRDefault="00CC0184">
      <w:pPr>
        <w:ind w:firstLine="709"/>
        <w:jc w:val="both"/>
        <w:rPr>
          <w:rFonts w:eastAsia="Calibri"/>
        </w:rPr>
      </w:pPr>
      <w:r>
        <w:rPr>
          <w:rFonts w:eastAsia="Calibri"/>
        </w:rPr>
        <w:t xml:space="preserve"> Функциональные разновидности языка. Разговорная речь. Рассказ о событии, </w:t>
      </w:r>
      <w:proofErr w:type="gramStart"/>
      <w:r>
        <w:rPr>
          <w:rFonts w:eastAsia="Calibri"/>
        </w:rPr>
        <w:t>бывальщина</w:t>
      </w:r>
      <w:proofErr w:type="gramEnd"/>
      <w:r>
        <w:rPr>
          <w:rFonts w:eastAsia="Calibri"/>
        </w:rPr>
        <w:t>. Учебно-научный с</w:t>
      </w:r>
      <w:r>
        <w:rPr>
          <w:rFonts w:eastAsia="Calibri"/>
        </w:rPr>
        <w:t>тиль. Словарная статья, её строение. Научное сообщение (устный ответ). Содержание и строение учебного сообщения (устного ответа). Структура устного ответа. Различные виды ответов: ответ-анализ, ответ-обобщение, ответ-добавление, ответ-группировка. Языковые</w:t>
      </w:r>
      <w:r>
        <w:rPr>
          <w:rFonts w:eastAsia="Calibri"/>
        </w:rPr>
        <w:t xml:space="preserve"> средства, которые используются в разных частях учебного сообщения (устного ответа). </w:t>
      </w:r>
    </w:p>
    <w:p w:rsidR="00D42096" w:rsidRDefault="00CC0184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</w:rPr>
        <w:t>Компьютерная презентация. Основные средства и правила создания и предъявления презентации слушателям. Публицистический стиль. Устное выступление. Язык художественной лите</w:t>
      </w:r>
      <w:r>
        <w:rPr>
          <w:rFonts w:eastAsia="Calibri"/>
        </w:rPr>
        <w:t>ратуры. Описание внешности человека.</w:t>
      </w:r>
    </w:p>
    <w:p w:rsidR="00D42096" w:rsidRDefault="00D42096">
      <w:pPr>
        <w:ind w:left="360"/>
        <w:jc w:val="both"/>
        <w:rPr>
          <w:rFonts w:eastAsia="Calibri"/>
          <w:b/>
        </w:rPr>
      </w:pPr>
    </w:p>
    <w:p w:rsidR="00D42096" w:rsidRDefault="00D42096">
      <w:pPr>
        <w:ind w:left="360"/>
        <w:jc w:val="both"/>
        <w:rPr>
          <w:rFonts w:eastAsia="Calibri"/>
          <w:b/>
        </w:rPr>
      </w:pPr>
    </w:p>
    <w:p w:rsidR="00D42096" w:rsidRDefault="00D42096">
      <w:pPr>
        <w:ind w:left="360"/>
        <w:jc w:val="both"/>
        <w:rPr>
          <w:rFonts w:eastAsia="Calibri"/>
          <w:b/>
        </w:rPr>
      </w:pPr>
    </w:p>
    <w:p w:rsidR="00D42096" w:rsidRDefault="00D42096">
      <w:pPr>
        <w:ind w:left="360"/>
        <w:jc w:val="both"/>
        <w:rPr>
          <w:rFonts w:eastAsia="Calibri"/>
          <w:b/>
        </w:rPr>
      </w:pPr>
    </w:p>
    <w:p w:rsidR="00D42096" w:rsidRDefault="00D42096">
      <w:pPr>
        <w:ind w:left="360"/>
        <w:jc w:val="center"/>
        <w:rPr>
          <w:rFonts w:eastAsia="Calibri"/>
          <w:b/>
        </w:rPr>
      </w:pPr>
    </w:p>
    <w:p w:rsidR="00D42096" w:rsidRDefault="00D42096">
      <w:pPr>
        <w:ind w:left="360"/>
        <w:jc w:val="center"/>
        <w:rPr>
          <w:rFonts w:eastAsia="Calibri"/>
          <w:b/>
        </w:rPr>
      </w:pPr>
    </w:p>
    <w:p w:rsidR="00D42096" w:rsidRDefault="00D42096">
      <w:pPr>
        <w:ind w:left="360"/>
        <w:jc w:val="center"/>
        <w:rPr>
          <w:rFonts w:eastAsia="Calibri"/>
          <w:b/>
        </w:rPr>
      </w:pPr>
    </w:p>
    <w:p w:rsidR="00D42096" w:rsidRDefault="00CC0184">
      <w:pPr>
        <w:ind w:left="360"/>
        <w:jc w:val="center"/>
        <w:rPr>
          <w:rFonts w:eastAsia="Calibri"/>
          <w:b/>
        </w:rPr>
      </w:pPr>
      <w:r>
        <w:rPr>
          <w:rFonts w:eastAsia="Calibri"/>
          <w:b/>
          <w:lang w:val="en-US"/>
        </w:rPr>
        <w:lastRenderedPageBreak/>
        <w:t>III</w:t>
      </w:r>
      <w:r>
        <w:rPr>
          <w:rFonts w:eastAsia="Calibri"/>
          <w:b/>
        </w:rPr>
        <w:t>. ТЕМАТИЧЕСКОЕ ПЛАНИРОВАНИЕ</w:t>
      </w:r>
    </w:p>
    <w:p w:rsidR="00D42096" w:rsidRDefault="00D42096">
      <w:pPr>
        <w:ind w:left="360"/>
        <w:jc w:val="center"/>
        <w:rPr>
          <w:rFonts w:eastAsia="Calibri"/>
          <w:b/>
          <w:lang w:val="en-US"/>
        </w:rPr>
      </w:pPr>
    </w:p>
    <w:tbl>
      <w:tblPr>
        <w:tblW w:w="69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603"/>
        <w:gridCol w:w="1747"/>
        <w:gridCol w:w="1995"/>
      </w:tblGrid>
      <w:tr w:rsidR="00D42096">
        <w:trPr>
          <w:trHeight w:val="6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 xml:space="preserve">№ </w:t>
            </w:r>
            <w:proofErr w:type="gramStart"/>
            <w:r>
              <w:rPr>
                <w:rFonts w:eastAsia="Calibri"/>
                <w:b/>
              </w:rPr>
              <w:t>п</w:t>
            </w:r>
            <w:proofErr w:type="gramEnd"/>
            <w:r>
              <w:rPr>
                <w:rFonts w:eastAsia="Calibri"/>
                <w:b/>
              </w:rPr>
              <w:t>/п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Тема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Количество часов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Развитие речи</w:t>
            </w:r>
          </w:p>
        </w:tc>
      </w:tr>
      <w:tr w:rsidR="00D4209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shd w:val="clear" w:color="auto" w:fill="FFFFFF"/>
              <w:spacing w:line="276" w:lineRule="auto"/>
              <w:jc w:val="both"/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Язык и культура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42096">
        <w:trPr>
          <w:trHeight w:val="31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shd w:val="clear" w:color="auto" w:fill="FFFFFF"/>
              <w:spacing w:line="276" w:lineRule="auto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Культура речи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D42096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shd w:val="clear" w:color="auto" w:fill="FFFFFF"/>
              <w:spacing w:line="276" w:lineRule="auto"/>
              <w:rPr>
                <w:rFonts w:eastAsia="Calibri"/>
              </w:rPr>
            </w:pPr>
            <w:r>
              <w:rPr>
                <w:rFonts w:eastAsia="Calibri"/>
              </w:rPr>
              <w:t>Речь. Текст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D42096">
            <w:pPr>
              <w:jc w:val="center"/>
              <w:rPr>
                <w:rFonts w:eastAsia="Calibri"/>
              </w:rPr>
            </w:pPr>
          </w:p>
        </w:tc>
      </w:tr>
      <w:tr w:rsidR="00D42096">
        <w:trPr>
          <w:trHeight w:val="329"/>
        </w:trPr>
        <w:tc>
          <w:tcPr>
            <w:tcW w:w="3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Итого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34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D42096">
            <w:pPr>
              <w:jc w:val="center"/>
              <w:rPr>
                <w:rFonts w:eastAsia="Calibri"/>
                <w:b/>
              </w:rPr>
            </w:pPr>
          </w:p>
        </w:tc>
      </w:tr>
    </w:tbl>
    <w:p w:rsidR="00D42096" w:rsidRDefault="00D42096">
      <w:pPr>
        <w:ind w:left="360"/>
        <w:jc w:val="center"/>
        <w:rPr>
          <w:rFonts w:eastAsia="Calibri"/>
          <w:b/>
          <w:lang w:val="en-US"/>
        </w:rPr>
      </w:pPr>
    </w:p>
    <w:p w:rsidR="00D42096" w:rsidRDefault="00D42096">
      <w:pPr>
        <w:ind w:left="360"/>
        <w:jc w:val="center"/>
        <w:rPr>
          <w:rFonts w:eastAsia="Calibri"/>
          <w:b/>
        </w:rPr>
      </w:pPr>
    </w:p>
    <w:p w:rsidR="00D42096" w:rsidRDefault="00D42096">
      <w:pPr>
        <w:autoSpaceDE w:val="0"/>
        <w:autoSpaceDN w:val="0"/>
        <w:adjustRightInd w:val="0"/>
        <w:ind w:firstLine="567"/>
        <w:jc w:val="center"/>
        <w:rPr>
          <w:b/>
          <w:bCs/>
        </w:rPr>
      </w:pPr>
    </w:p>
    <w:p w:rsidR="00D42096" w:rsidRDefault="00D42096">
      <w:pPr>
        <w:spacing w:line="276" w:lineRule="auto"/>
        <w:rPr>
          <w:rFonts w:eastAsia="Calibri"/>
          <w:b/>
          <w:color w:val="000000"/>
        </w:rPr>
        <w:sectPr w:rsidR="00D42096">
          <w:pgSz w:w="11906" w:h="16838"/>
          <w:pgMar w:top="851" w:right="851" w:bottom="1134" w:left="1134" w:header="709" w:footer="709" w:gutter="0"/>
          <w:cols w:space="720"/>
        </w:sectPr>
      </w:pPr>
    </w:p>
    <w:p w:rsidR="00D42096" w:rsidRDefault="00CC0184">
      <w:pPr>
        <w:ind w:left="708"/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КАЛЕНДАРНО-ТЕМАТИЧЕСКОЕ ПЛАНИРОВАНИЕ</w:t>
      </w:r>
    </w:p>
    <w:p w:rsidR="00D42096" w:rsidRDefault="00CC0184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eastAsia="Calibri"/>
          <w:b/>
        </w:rPr>
      </w:pPr>
      <w:r>
        <w:rPr>
          <w:rFonts w:eastAsia="Calibri"/>
          <w:b/>
        </w:rPr>
        <w:t xml:space="preserve">(34 </w:t>
      </w:r>
      <w:r>
        <w:rPr>
          <w:rFonts w:eastAsia="Calibri"/>
          <w:b/>
        </w:rPr>
        <w:t>часа)</w:t>
      </w:r>
    </w:p>
    <w:p w:rsidR="00D42096" w:rsidRDefault="00D42096">
      <w:pPr>
        <w:widowControl w:val="0"/>
        <w:shd w:val="clear" w:color="auto" w:fill="FFFFFF"/>
        <w:tabs>
          <w:tab w:val="left" w:pos="1118"/>
        </w:tabs>
        <w:autoSpaceDE w:val="0"/>
        <w:autoSpaceDN w:val="0"/>
        <w:adjustRightInd w:val="0"/>
        <w:spacing w:line="276" w:lineRule="auto"/>
        <w:ind w:left="567"/>
        <w:jc w:val="center"/>
        <w:rPr>
          <w:rFonts w:eastAsia="Calibri"/>
          <w:b/>
        </w:rPr>
      </w:pPr>
    </w:p>
    <w:tbl>
      <w:tblPr>
        <w:tblW w:w="14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408"/>
        <w:gridCol w:w="567"/>
        <w:gridCol w:w="7367"/>
        <w:gridCol w:w="1700"/>
        <w:gridCol w:w="1559"/>
      </w:tblGrid>
      <w:tr w:rsidR="00D42096">
        <w:trPr>
          <w:trHeight w:val="99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>
              <w:rPr>
                <w:rFonts w:ascii="SchoolBookC" w:eastAsia="Calibri" w:hAnsi="SchoolBookC"/>
                <w:b/>
                <w:i/>
                <w:color w:val="000000"/>
                <w:sz w:val="22"/>
                <w:lang w:eastAsia="zh-CN"/>
              </w:rPr>
              <w:t>№ п\</w:t>
            </w:r>
            <w:proofErr w:type="gramStart"/>
            <w:r>
              <w:rPr>
                <w:rFonts w:ascii="SchoolBookC" w:eastAsia="Calibri" w:hAnsi="SchoolBookC"/>
                <w:b/>
                <w:i/>
                <w:color w:val="000000"/>
                <w:sz w:val="22"/>
                <w:lang w:eastAsia="zh-CN"/>
              </w:rPr>
              <w:t>п</w:t>
            </w:r>
            <w:proofErr w:type="gramEnd"/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>
              <w:rPr>
                <w:rFonts w:ascii="SchoolBookC" w:eastAsia="Calibri" w:hAnsi="SchoolBookC"/>
                <w:b/>
                <w:i/>
                <w:color w:val="000000"/>
                <w:sz w:val="22"/>
                <w:lang w:eastAsia="zh-CN"/>
              </w:rPr>
              <w:t>Тема урока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b/>
                <w:i/>
              </w:rPr>
            </w:pPr>
            <w:r>
              <w:rPr>
                <w:rFonts w:ascii="SchoolBookC" w:eastAsia="Calibri" w:hAnsi="SchoolBookC"/>
                <w:b/>
                <w:i/>
                <w:color w:val="000000"/>
                <w:sz w:val="22"/>
                <w:lang w:eastAsia="zh-CN"/>
              </w:rPr>
              <w:t>Кол-во часов</w:t>
            </w:r>
          </w:p>
        </w:tc>
        <w:tc>
          <w:tcPr>
            <w:tcW w:w="73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hd w:val="pct10" w:color="auto" w:fill="FFFFFF"/>
              </w:rPr>
            </w:pPr>
            <w:r>
              <w:rPr>
                <w:rFonts w:eastAsia="Calibri"/>
                <w:b/>
                <w:i/>
                <w:shd w:val="pct10" w:color="auto" w:fill="FFFFFF"/>
              </w:rPr>
              <w:t>Деятельность учеников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</w:rPr>
            </w:pPr>
            <w:r>
              <w:rPr>
                <w:rFonts w:eastAsia="Calibri"/>
                <w:b/>
                <w:i/>
              </w:rPr>
              <w:t>Дата проведения</w:t>
            </w:r>
          </w:p>
        </w:tc>
      </w:tr>
      <w:tr w:rsidR="00D42096">
        <w:trPr>
          <w:trHeight w:val="269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D42096">
            <w:pPr>
              <w:rPr>
                <w:rFonts w:eastAsia="Calibri"/>
                <w:b/>
                <w:i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D42096">
            <w:pPr>
              <w:rPr>
                <w:rFonts w:eastAsia="Calibri"/>
                <w:b/>
                <w:i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D42096">
            <w:pPr>
              <w:rPr>
                <w:rFonts w:eastAsia="Calibri"/>
                <w:b/>
                <w:i/>
              </w:rPr>
            </w:pPr>
          </w:p>
        </w:tc>
        <w:tc>
          <w:tcPr>
            <w:tcW w:w="76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096" w:rsidRDefault="00D42096">
            <w:pPr>
              <w:rPr>
                <w:rFonts w:eastAsia="Calibri"/>
                <w:b/>
                <w:i/>
                <w:shd w:val="pct10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Факт</w:t>
            </w:r>
          </w:p>
        </w:tc>
      </w:tr>
      <w:tr w:rsidR="00D42096">
        <w:trPr>
          <w:trHeight w:val="269"/>
        </w:trPr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hd w:val="pct10" w:color="auto" w:fill="FFFFFF"/>
              </w:rPr>
            </w:pPr>
            <w:r>
              <w:rPr>
                <w:b/>
                <w:shd w:val="pct10" w:color="auto" w:fill="FFFFFF"/>
              </w:rPr>
              <w:t xml:space="preserve">Раздел 1. </w:t>
            </w:r>
            <w:r>
              <w:rPr>
                <w:rFonts w:ascii="yandex-sans" w:eastAsia="Calibri" w:hAnsi="yandex-sans"/>
                <w:color w:val="000000"/>
                <w:sz w:val="23"/>
                <w:szCs w:val="23"/>
                <w:shd w:val="pct10" w:color="auto" w:fill="FFFFFF"/>
              </w:rPr>
              <w:t xml:space="preserve">Язык и культура </w:t>
            </w:r>
            <w:r>
              <w:rPr>
                <w:rFonts w:eastAsia="Calibri"/>
                <w:b/>
                <w:bCs/>
                <w:shd w:val="pct10" w:color="auto" w:fill="FFFFFF"/>
              </w:rPr>
              <w:t>13 ч </w:t>
            </w:r>
          </w:p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Из истории русского литературного языка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 xml:space="preserve">Как и почему изменяется наш язык. У истоков современного русского языка. Переход языка </w:t>
            </w:r>
            <w:r>
              <w:t>великорусской народности к русскому национальному языку в Петровскую эпоху. Орфографический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right="-108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Диалекты как часть народной культуры</w:t>
            </w:r>
            <w:r>
              <w:rPr>
                <w:rFonts w:eastAsia="Calibri"/>
                <w:color w:val="000000"/>
                <w:shd w:val="clear" w:color="auto" w:fill="FFFFFF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 xml:space="preserve">Диалекты как часть народной культуры. Диалектизмы и их национально-культурное своеобразие. Диалектное </w:t>
            </w:r>
            <w:r>
              <w:t>членение русского языка на современном этапе (общее представление)</w:t>
            </w:r>
            <w:proofErr w:type="gramStart"/>
            <w:r>
              <w:t>.</w:t>
            </w:r>
            <w:r>
              <w:rPr>
                <w:rFonts w:ascii="Calibri" w:hAnsi="Calibri" w:cs="Calibri"/>
              </w:rPr>
              <w:t>У</w:t>
            </w:r>
            <w:proofErr w:type="gramEnd"/>
            <w:r>
              <w:rPr>
                <w:rFonts w:ascii="Calibri" w:hAnsi="Calibri" w:cs="Calibri"/>
              </w:rPr>
              <w:t>меть их находить в тексте художественного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rPr>
          <w:trHeight w:val="3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3-4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  <w:b/>
              </w:rPr>
            </w:pPr>
            <w:r>
              <w:rPr>
                <w:rFonts w:eastAsia="Calibri"/>
              </w:rPr>
              <w:t>Лексические заимствования как результат взаимодействия национальных культур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 xml:space="preserve">Заимствование иноязычных слов как результат взаимодействия национальных культур. </w:t>
            </w:r>
            <w:r>
              <w:rPr>
                <w:rFonts w:ascii="Calibri" w:hAnsi="Calibri" w:cs="Calibri"/>
              </w:rPr>
              <w:t>Знать сферы употребления и правила употребления заимствованных слов. Уметь их находить в тексте художественного произведения.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5-6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Особенности освоения иноязычной лексики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>Роль заимствованной лексики в современном русском языке. Орфографический и пунктуационный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7-8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eastAsia="Calibri"/>
              </w:rPr>
              <w:t>Современные неологизмы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Знать сферы употребления и правила употребления новых слов. Уметь их находить в тексте художественного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9-10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Отражение во фразеологии истории и культуры народа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  <w:spacing w:val="-10"/>
              </w:rPr>
            </w:pPr>
            <w:r>
              <w:t>Отражение во фразеологии предметов ушедшего быта, представлений и верований наших предков, реальных событий далёкого прошлого и т. п.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right="-108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11-12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Современные фразеологизмы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  <w:spacing w:val="-10"/>
              </w:rPr>
            </w:pPr>
            <w:r>
              <w:t xml:space="preserve">Перемещение фразеологизмов из </w:t>
            </w:r>
            <w:proofErr w:type="gramStart"/>
            <w:r>
              <w:t>активного</w:t>
            </w:r>
            <w:proofErr w:type="gramEnd"/>
            <w:r>
              <w:t xml:space="preserve"> в пассивный запас и наоборот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  <w:shd w:val="clear" w:color="auto" w:fill="FFFFFF"/>
              </w:rPr>
              <w:t xml:space="preserve">Играем со словами. </w:t>
            </w:r>
            <w:r>
              <w:rPr>
                <w:rFonts w:eastAsia="Calibri"/>
                <w:b/>
                <w:shd w:val="clear" w:color="auto" w:fill="FFFFFF"/>
              </w:rPr>
              <w:t>РР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  <w:spacing w:val="-10"/>
              </w:rPr>
            </w:pPr>
            <w:r>
              <w:t xml:space="preserve">Обобщение материала. Представление результатов проектных, исследовательских работ. </w:t>
            </w:r>
            <w:r>
              <w:rPr>
                <w:rFonts w:ascii="Calibri" w:hAnsi="Calibri" w:cs="Calibri"/>
                <w:spacing w:val="-10"/>
              </w:rPr>
              <w:t>Уметь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применять полученные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знания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  <w:spacing w:val="-10"/>
              </w:rPr>
              <w:t>на практике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D42096">
            <w:pPr>
              <w:ind w:right="-568"/>
              <w:contextualSpacing/>
              <w:jc w:val="center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Стилистические особенности произношения и ударения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>Произносительные различия в русском языке, обусловленные темпом речи. Стилистические особенности произношения и ударения (литературные‚ разговорные‚ устарелые и профессиональные)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Нормы произношения отдельных грамматических форм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 xml:space="preserve">Нормы </w:t>
            </w:r>
            <w:r>
              <w:t>произношения отдельных грамматических форм; заимствованных слов: ударение в форме родительного падежа множественного числа существительных. Варианты ударения внутри нормы. Орфографический и пунктуационный практикум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Синонимы и точность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 xml:space="preserve">Точность как коммуникативное качество речи и роль синонимов в создании точности речи. </w:t>
            </w:r>
            <w:r>
              <w:rPr>
                <w:rFonts w:ascii="Calibri" w:hAnsi="Calibri" w:cs="Calibri"/>
              </w:rPr>
              <w:t>Уметь находить эпитеты в тексте художественного произведения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Антонимы и точность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 xml:space="preserve">Антонимы и их функции в речи. Антонимы как выразительное средство языка. </w:t>
            </w:r>
            <w:r>
              <w:t>Смысловые‚ стилистические особенности употребления антонимов</w:t>
            </w:r>
            <w:r>
              <w:rPr>
                <w:rFonts w:ascii="Calibri" w:hAnsi="Calibri" w:cs="Calibri"/>
              </w:rPr>
              <w:t>. Употреблять лексические ресурсы языка в собственных высказываниях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Лексические омонимы и точность речи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 xml:space="preserve">Типы омонимов и их употребление в речи. Происхождение омонимов. Смысловые‚ стилистические особенности употребления лексических омонимов. </w:t>
            </w:r>
            <w:r>
              <w:rPr>
                <w:rFonts w:ascii="Calibri" w:hAnsi="Calibri" w:cs="Calibri"/>
              </w:rPr>
              <w:t>Уметь находить в тексте художественного произведения изученные средства художественной изобразительности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Особенности склонения имён собственных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>Категория склонения: склонение русских и иностранных имён и фамилий; названий географических объектов</w:t>
            </w:r>
            <w:r>
              <w:rPr>
                <w:rFonts w:ascii="Calibri" w:hAnsi="Calibri" w:cs="Calibri"/>
              </w:rPr>
              <w:t>. Употреблять лексические ресурсы языка в собственных высказываниях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Нормы употребления имён существительных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>Нормы употребления форм имён существительных в соответствии с принадлежностью к разряду одушевлённости неодушевлённости. Отражение вариантов грамматической нормы в словарях и справочниках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</w:rPr>
              <w:t xml:space="preserve">Нормы употребления имён прилагательных, </w:t>
            </w:r>
            <w:r>
              <w:rPr>
                <w:rFonts w:eastAsia="Calibri"/>
              </w:rPr>
              <w:lastRenderedPageBreak/>
              <w:t xml:space="preserve">числительных, </w:t>
            </w:r>
            <w:r>
              <w:rPr>
                <w:rFonts w:eastAsia="Calibri"/>
              </w:rPr>
              <w:t>местоимений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autoSpaceDE w:val="0"/>
              <w:autoSpaceDN w:val="0"/>
              <w:adjustRightInd w:val="0"/>
              <w:spacing w:line="278" w:lineRule="exact"/>
              <w:rPr>
                <w:rFonts w:ascii="Calibri" w:hAnsi="Calibri" w:cs="Calibri"/>
              </w:rPr>
            </w:pPr>
            <w:r>
              <w:t>Склонение местоимений. Нормы употребления имён прилагательных в формах сравнительной степени, в краткой форме. Склонение порядковых и количественных числительных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left="-108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lastRenderedPageBreak/>
              <w:t>22-23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shd w:val="clear" w:color="auto" w:fill="FFFFFF"/>
              </w:rPr>
            </w:pPr>
            <w:r>
              <w:rPr>
                <w:rFonts w:eastAsia="Calibri"/>
              </w:rPr>
              <w:t>Речевой этикет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 xml:space="preserve">Национальные особенности речевого этикета. Принципы </w:t>
            </w:r>
            <w:r>
              <w:rPr>
                <w:rFonts w:eastAsia="Calibri"/>
              </w:rPr>
              <w:t>этикетного общения, лежащие в основе национального речевого этикета; использование стандартных речевых формул в стандартных ситуациях общения, позитивное отношение к собеседнику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lef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Проверочная работа </w:t>
            </w:r>
            <w:r>
              <w:rPr>
                <w:rFonts w:eastAsia="Calibri"/>
                <w:b/>
              </w:rPr>
              <w:t>РР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Calibri" w:eastAsia="Calibri" w:hAnsi="Calibri" w:cs="Calibri"/>
              </w:rPr>
            </w:pPr>
            <w:r>
              <w:rPr>
                <w:rFonts w:eastAsia="Calibri"/>
              </w:rPr>
              <w:t xml:space="preserve">Ключевые слова раздела. Обобщение материала. </w:t>
            </w:r>
            <w:r>
              <w:rPr>
                <w:rFonts w:eastAsia="Calibri"/>
              </w:rPr>
              <w:t>Представление результатов проектных, исследовательских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Эффективные приёмы чтения</w:t>
            </w:r>
            <w:r>
              <w:rPr>
                <w:rFonts w:eastAsia="Calibri"/>
                <w:shd w:val="clear" w:color="auto" w:fill="FFFFFF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shd w:val="clear" w:color="auto" w:fill="FFFFFF"/>
              <w:spacing w:line="276" w:lineRule="auto"/>
              <w:jc w:val="both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Понятие о читательской культуре. Интерпретация текста. Виды чтения: просмотровое, ознакомительное, изучающее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>Этапы работы с текстом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shd w:val="clear" w:color="auto" w:fill="FFFFFF"/>
              <w:spacing w:line="276" w:lineRule="auto"/>
              <w:ind w:firstLine="34"/>
              <w:rPr>
                <w:rFonts w:ascii="SchoolBookC" w:eastAsia="Calibri" w:hAnsi="SchoolBookC"/>
                <w:color w:val="000000"/>
                <w:sz w:val="22"/>
                <w:lang w:eastAsia="zh-CN"/>
              </w:rPr>
            </w:pPr>
            <w:r>
              <w:rPr>
                <w:rFonts w:eastAsia="Calibri"/>
              </w:rPr>
              <w:t xml:space="preserve">Понятие о диалоге </w:t>
            </w:r>
            <w:r>
              <w:rPr>
                <w:rFonts w:eastAsia="Calibri"/>
              </w:rPr>
              <w:t>с текстом. Прогнозирование информации. Просмотровое и изучающее чтение текста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Тематическое единство текста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shd w:val="clear" w:color="auto" w:fill="FFFFFF"/>
              <w:spacing w:line="276" w:lineRule="auto"/>
              <w:ind w:firstLine="34"/>
            </w:pPr>
            <w:r>
              <w:rPr>
                <w:rFonts w:eastAsia="Calibri"/>
              </w:rPr>
              <w:t>Принципы составления плана текста. План сочинения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Тексты описательного типа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shd w:val="clear" w:color="auto" w:fill="FFFFFF"/>
              <w:spacing w:line="276" w:lineRule="auto"/>
              <w:ind w:firstLine="34"/>
            </w:pPr>
            <w:r>
              <w:rPr>
                <w:rFonts w:eastAsia="Calibri"/>
              </w:rPr>
              <w:t xml:space="preserve">Тексты описательного типа: дефиниция. Ситуативная </w:t>
            </w:r>
            <w:r>
              <w:rPr>
                <w:rFonts w:eastAsia="Calibri"/>
              </w:rPr>
              <w:t>дефиниция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left="-106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29-30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 xml:space="preserve">Разговорная речь. Рассказ о событии. </w:t>
            </w:r>
            <w:proofErr w:type="gramStart"/>
            <w:r>
              <w:rPr>
                <w:rFonts w:eastAsia="Calibri"/>
              </w:rPr>
              <w:t>Бывальщина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shd w:val="clear" w:color="auto" w:fill="FFFFFF"/>
              <w:spacing w:line="276" w:lineRule="auto"/>
              <w:ind w:firstLine="34"/>
              <w:rPr>
                <w:lang w:val="en-US"/>
              </w:rPr>
            </w:pPr>
            <w:r>
              <w:rPr>
                <w:rFonts w:eastAsia="Calibri"/>
              </w:rPr>
              <w:t xml:space="preserve">Художественное повествование, характер рассказчика. Особенности жанра </w:t>
            </w:r>
            <w:proofErr w:type="gramStart"/>
            <w:r>
              <w:rPr>
                <w:rFonts w:eastAsia="Calibri"/>
              </w:rPr>
              <w:t>бывальщины</w:t>
            </w:r>
            <w:proofErr w:type="gramEnd"/>
            <w:r>
              <w:rPr>
                <w:rFonts w:eastAsia="Calibri"/>
              </w:rPr>
              <w:t xml:space="preserve">. </w:t>
            </w:r>
            <w:proofErr w:type="spellStart"/>
            <w:r>
              <w:rPr>
                <w:rFonts w:eastAsia="Calibri"/>
              </w:rPr>
              <w:t>Былички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Научный стиль. Словарная статья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shd w:val="clear" w:color="auto" w:fill="FFFFFF"/>
              <w:spacing w:line="276" w:lineRule="auto"/>
              <w:ind w:firstLine="34"/>
            </w:pPr>
            <w:r>
              <w:rPr>
                <w:rFonts w:eastAsia="Calibri"/>
              </w:rPr>
              <w:t xml:space="preserve">Работа с толковым и этимологическим словарями. Ключевое </w:t>
            </w:r>
            <w:r>
              <w:rPr>
                <w:rFonts w:eastAsia="Calibri"/>
              </w:rPr>
              <w:t>слово русской культуры: подвиг.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Научное сообщение. Устный ответ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shd w:val="clear" w:color="auto" w:fill="FFFFFF"/>
              <w:spacing w:line="276" w:lineRule="auto"/>
              <w:ind w:firstLine="34"/>
            </w:pPr>
            <w:r>
              <w:rPr>
                <w:rFonts w:eastAsia="Calibri"/>
              </w:rPr>
              <w:t>Функционально-смысловые типы речи в научном стиле. Работа с источниками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ind w:left="-106" w:right="-108"/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33-34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Виды ответов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jc w:val="center"/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shd w:val="clear" w:color="auto" w:fill="FFFFFF"/>
              <w:spacing w:line="276" w:lineRule="auto"/>
              <w:ind w:firstLine="34"/>
            </w:pPr>
            <w:r>
              <w:rPr>
                <w:rFonts w:eastAsia="Calibri"/>
              </w:rPr>
              <w:t xml:space="preserve">Структура устного ответа. Различные виды ответов: ответ-анализ, ответ-обобщение, </w:t>
            </w:r>
            <w:r>
              <w:rPr>
                <w:rFonts w:eastAsia="Calibri"/>
              </w:rPr>
              <w:t>ответ-добавление, ответ-группировка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rPr>
                <w:rFonts w:eastAsia="Calibri"/>
                <w:b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</w:p>
        </w:tc>
      </w:tr>
      <w:tr w:rsidR="00D4209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D42096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center"/>
              <w:rPr>
                <w:rFonts w:eastAsia="Calibri"/>
                <w:b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ascii="SchoolBookC" w:eastAsia="Calibri" w:hAnsi="SchoolBookC"/>
                <w:b/>
                <w:color w:val="000000"/>
                <w:sz w:val="22"/>
                <w:lang w:eastAsia="zh-CN"/>
              </w:rPr>
            </w:pPr>
            <w:r>
              <w:rPr>
                <w:rFonts w:ascii="SchoolBookC" w:eastAsia="Calibri" w:hAnsi="SchoolBookC"/>
                <w:b/>
                <w:color w:val="000000"/>
                <w:sz w:val="22"/>
                <w:lang w:eastAsia="zh-CN"/>
              </w:rPr>
              <w:t>Итого:</w:t>
            </w:r>
          </w:p>
        </w:tc>
        <w:tc>
          <w:tcPr>
            <w:tcW w:w="111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096" w:rsidRDefault="00CC0184">
            <w:pPr>
              <w:widowControl w:val="0"/>
              <w:tabs>
                <w:tab w:val="left" w:pos="1118"/>
              </w:tabs>
              <w:autoSpaceDE w:val="0"/>
              <w:autoSpaceDN w:val="0"/>
              <w:adjustRightInd w:val="0"/>
              <w:jc w:val="both"/>
              <w:rPr>
                <w:rFonts w:eastAsia="Calibri"/>
                <w:b/>
              </w:rPr>
            </w:pPr>
            <w:r>
              <w:rPr>
                <w:rFonts w:ascii="SchoolBookC" w:eastAsia="Calibri" w:hAnsi="SchoolBookC"/>
                <w:b/>
                <w:color w:val="000000"/>
                <w:sz w:val="22"/>
                <w:lang w:eastAsia="zh-CN"/>
              </w:rPr>
              <w:t>34</w:t>
            </w:r>
          </w:p>
        </w:tc>
      </w:tr>
    </w:tbl>
    <w:p w:rsidR="00D42096" w:rsidRDefault="00D42096">
      <w:pPr>
        <w:rPr>
          <w:rFonts w:eastAsia="Calibri"/>
          <w:b/>
        </w:rPr>
        <w:sectPr w:rsidR="00D42096">
          <w:pgSz w:w="16838" w:h="11906" w:orient="landscape"/>
          <w:pgMar w:top="1134" w:right="851" w:bottom="851" w:left="1134" w:header="709" w:footer="709" w:gutter="0"/>
          <w:cols w:space="720"/>
        </w:sectPr>
      </w:pPr>
    </w:p>
    <w:p w:rsidR="00D42096" w:rsidRDefault="00D42096">
      <w:pPr>
        <w:spacing w:after="200" w:line="276" w:lineRule="auto"/>
        <w:rPr>
          <w:rFonts w:eastAsia="Calibri"/>
          <w:b/>
        </w:rPr>
      </w:pPr>
    </w:p>
    <w:sectPr w:rsidR="00D42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charset w:val="00"/>
    <w:family w:val="roman"/>
    <w:pitch w:val="default"/>
  </w:font>
  <w:font w:name="SchoolBookC">
    <w:altName w:val="Courier New"/>
    <w:charset w:val="00"/>
    <w:family w:val="swiss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D7D"/>
    <w:multiLevelType w:val="multilevel"/>
    <w:tmpl w:val="16240D7D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8BE4B0D"/>
    <w:multiLevelType w:val="multilevel"/>
    <w:tmpl w:val="28BE4B0D"/>
    <w:lvl w:ilvl="0">
      <w:start w:val="1"/>
      <w:numFmt w:val="decimal"/>
      <w:lvlText w:val="%1."/>
      <w:lvlJc w:val="left"/>
      <w:pPr>
        <w:ind w:left="1693" w:hanging="984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40901569"/>
    <w:multiLevelType w:val="multilevel"/>
    <w:tmpl w:val="40901569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B552624"/>
    <w:multiLevelType w:val="multilevel"/>
    <w:tmpl w:val="5B552624"/>
    <w:lvl w:ilvl="0">
      <w:start w:val="1"/>
      <w:numFmt w:val="decimal"/>
      <w:lvlText w:val="%1)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5C70774C"/>
    <w:multiLevelType w:val="multilevel"/>
    <w:tmpl w:val="5C70774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9B2023F"/>
    <w:multiLevelType w:val="multilevel"/>
    <w:tmpl w:val="79B2023F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F0A"/>
    <w:rsid w:val="000164AA"/>
    <w:rsid w:val="00040287"/>
    <w:rsid w:val="00054530"/>
    <w:rsid w:val="00062FD0"/>
    <w:rsid w:val="0006325D"/>
    <w:rsid w:val="00094FBC"/>
    <w:rsid w:val="00095A8A"/>
    <w:rsid w:val="000A3D1E"/>
    <w:rsid w:val="000B0FEE"/>
    <w:rsid w:val="000B7F2D"/>
    <w:rsid w:val="000C131D"/>
    <w:rsid w:val="000E0CDD"/>
    <w:rsid w:val="000E4D5C"/>
    <w:rsid w:val="000F730A"/>
    <w:rsid w:val="00107F7C"/>
    <w:rsid w:val="00152692"/>
    <w:rsid w:val="001751CD"/>
    <w:rsid w:val="001B3F42"/>
    <w:rsid w:val="001B4B08"/>
    <w:rsid w:val="001B4C79"/>
    <w:rsid w:val="001C132F"/>
    <w:rsid w:val="001D388F"/>
    <w:rsid w:val="00200E43"/>
    <w:rsid w:val="00206339"/>
    <w:rsid w:val="00210C58"/>
    <w:rsid w:val="00213729"/>
    <w:rsid w:val="00220080"/>
    <w:rsid w:val="00230AF8"/>
    <w:rsid w:val="00233242"/>
    <w:rsid w:val="00242B9A"/>
    <w:rsid w:val="0025631E"/>
    <w:rsid w:val="00275A05"/>
    <w:rsid w:val="00293F0D"/>
    <w:rsid w:val="00296FF5"/>
    <w:rsid w:val="002A7F77"/>
    <w:rsid w:val="002C2579"/>
    <w:rsid w:val="002D0FB7"/>
    <w:rsid w:val="002F7144"/>
    <w:rsid w:val="003232B0"/>
    <w:rsid w:val="00326EFD"/>
    <w:rsid w:val="00336164"/>
    <w:rsid w:val="0034227C"/>
    <w:rsid w:val="00354F7C"/>
    <w:rsid w:val="00376176"/>
    <w:rsid w:val="00376C26"/>
    <w:rsid w:val="003825B9"/>
    <w:rsid w:val="00384431"/>
    <w:rsid w:val="00392DC5"/>
    <w:rsid w:val="003933B5"/>
    <w:rsid w:val="003A1862"/>
    <w:rsid w:val="003A315E"/>
    <w:rsid w:val="003A6E17"/>
    <w:rsid w:val="003B64D2"/>
    <w:rsid w:val="003C5896"/>
    <w:rsid w:val="003D2ECB"/>
    <w:rsid w:val="003E3968"/>
    <w:rsid w:val="00405EA9"/>
    <w:rsid w:val="004105AE"/>
    <w:rsid w:val="00445729"/>
    <w:rsid w:val="00450894"/>
    <w:rsid w:val="004542C1"/>
    <w:rsid w:val="00454529"/>
    <w:rsid w:val="004604CF"/>
    <w:rsid w:val="004712DB"/>
    <w:rsid w:val="00481C78"/>
    <w:rsid w:val="00482242"/>
    <w:rsid w:val="00484A9D"/>
    <w:rsid w:val="00485CC1"/>
    <w:rsid w:val="00486378"/>
    <w:rsid w:val="004B0F73"/>
    <w:rsid w:val="004B1A61"/>
    <w:rsid w:val="004C59FD"/>
    <w:rsid w:val="004E0399"/>
    <w:rsid w:val="004F5E81"/>
    <w:rsid w:val="004F606A"/>
    <w:rsid w:val="00503B0D"/>
    <w:rsid w:val="00546E00"/>
    <w:rsid w:val="00584DED"/>
    <w:rsid w:val="005C3A52"/>
    <w:rsid w:val="005D04DA"/>
    <w:rsid w:val="005D5B88"/>
    <w:rsid w:val="006038D2"/>
    <w:rsid w:val="006070AA"/>
    <w:rsid w:val="006140B1"/>
    <w:rsid w:val="00622A97"/>
    <w:rsid w:val="00653354"/>
    <w:rsid w:val="00675128"/>
    <w:rsid w:val="006820BE"/>
    <w:rsid w:val="0068336B"/>
    <w:rsid w:val="006A0169"/>
    <w:rsid w:val="006A7238"/>
    <w:rsid w:val="006C0C8B"/>
    <w:rsid w:val="006D5292"/>
    <w:rsid w:val="006D7F4E"/>
    <w:rsid w:val="006E013E"/>
    <w:rsid w:val="0070743B"/>
    <w:rsid w:val="00711AB3"/>
    <w:rsid w:val="007251AF"/>
    <w:rsid w:val="00743516"/>
    <w:rsid w:val="0075500D"/>
    <w:rsid w:val="007621CD"/>
    <w:rsid w:val="00774F0A"/>
    <w:rsid w:val="0077683D"/>
    <w:rsid w:val="00792328"/>
    <w:rsid w:val="007B7772"/>
    <w:rsid w:val="007C33F4"/>
    <w:rsid w:val="007D5F88"/>
    <w:rsid w:val="007E2E6B"/>
    <w:rsid w:val="007E4C9E"/>
    <w:rsid w:val="008223A7"/>
    <w:rsid w:val="00846719"/>
    <w:rsid w:val="00846DFC"/>
    <w:rsid w:val="0086010F"/>
    <w:rsid w:val="008757BD"/>
    <w:rsid w:val="00876501"/>
    <w:rsid w:val="008B3140"/>
    <w:rsid w:val="008C5140"/>
    <w:rsid w:val="008E3D3C"/>
    <w:rsid w:val="008F2B18"/>
    <w:rsid w:val="008F40CF"/>
    <w:rsid w:val="009111D2"/>
    <w:rsid w:val="00920B8C"/>
    <w:rsid w:val="009310D7"/>
    <w:rsid w:val="00933963"/>
    <w:rsid w:val="00945E99"/>
    <w:rsid w:val="009463A8"/>
    <w:rsid w:val="00946D75"/>
    <w:rsid w:val="0095119B"/>
    <w:rsid w:val="0095437F"/>
    <w:rsid w:val="00986FDC"/>
    <w:rsid w:val="009906A4"/>
    <w:rsid w:val="00994BEE"/>
    <w:rsid w:val="00995A80"/>
    <w:rsid w:val="009A0F71"/>
    <w:rsid w:val="009B0108"/>
    <w:rsid w:val="009B0218"/>
    <w:rsid w:val="009C20A9"/>
    <w:rsid w:val="009D3A7B"/>
    <w:rsid w:val="009F0AE1"/>
    <w:rsid w:val="009F1932"/>
    <w:rsid w:val="009F78A1"/>
    <w:rsid w:val="00A00DE7"/>
    <w:rsid w:val="00A1612E"/>
    <w:rsid w:val="00A17BBC"/>
    <w:rsid w:val="00A200B2"/>
    <w:rsid w:val="00A20242"/>
    <w:rsid w:val="00A2367A"/>
    <w:rsid w:val="00A52668"/>
    <w:rsid w:val="00A63294"/>
    <w:rsid w:val="00A7785B"/>
    <w:rsid w:val="00AC1D54"/>
    <w:rsid w:val="00AD6155"/>
    <w:rsid w:val="00B000B0"/>
    <w:rsid w:val="00B0020F"/>
    <w:rsid w:val="00B241C4"/>
    <w:rsid w:val="00B27033"/>
    <w:rsid w:val="00B43022"/>
    <w:rsid w:val="00B509C9"/>
    <w:rsid w:val="00B523C4"/>
    <w:rsid w:val="00B76B34"/>
    <w:rsid w:val="00B82E3A"/>
    <w:rsid w:val="00B82E54"/>
    <w:rsid w:val="00B97431"/>
    <w:rsid w:val="00BB5D41"/>
    <w:rsid w:val="00BB72B3"/>
    <w:rsid w:val="00BD0478"/>
    <w:rsid w:val="00BD101E"/>
    <w:rsid w:val="00BF0372"/>
    <w:rsid w:val="00BF4621"/>
    <w:rsid w:val="00C045FF"/>
    <w:rsid w:val="00C07059"/>
    <w:rsid w:val="00C14AAB"/>
    <w:rsid w:val="00C34676"/>
    <w:rsid w:val="00C501A9"/>
    <w:rsid w:val="00C526B2"/>
    <w:rsid w:val="00C55CEA"/>
    <w:rsid w:val="00C919DA"/>
    <w:rsid w:val="00CC0184"/>
    <w:rsid w:val="00CC4BED"/>
    <w:rsid w:val="00CF6A9C"/>
    <w:rsid w:val="00D00485"/>
    <w:rsid w:val="00D4190D"/>
    <w:rsid w:val="00D41F17"/>
    <w:rsid w:val="00D42096"/>
    <w:rsid w:val="00D51A17"/>
    <w:rsid w:val="00DD6821"/>
    <w:rsid w:val="00DE3D33"/>
    <w:rsid w:val="00E02286"/>
    <w:rsid w:val="00E043C6"/>
    <w:rsid w:val="00E26095"/>
    <w:rsid w:val="00E35BEA"/>
    <w:rsid w:val="00E548E0"/>
    <w:rsid w:val="00E54BCA"/>
    <w:rsid w:val="00E843C7"/>
    <w:rsid w:val="00E85E57"/>
    <w:rsid w:val="00E9140B"/>
    <w:rsid w:val="00EA39BC"/>
    <w:rsid w:val="00EA5FFE"/>
    <w:rsid w:val="00EB2D06"/>
    <w:rsid w:val="00ED3682"/>
    <w:rsid w:val="00EE7FFA"/>
    <w:rsid w:val="00EF34C7"/>
    <w:rsid w:val="00F331B3"/>
    <w:rsid w:val="00F376B9"/>
    <w:rsid w:val="00F54B2C"/>
    <w:rsid w:val="00F7304C"/>
    <w:rsid w:val="00F735C5"/>
    <w:rsid w:val="00F87684"/>
    <w:rsid w:val="00FA7B54"/>
    <w:rsid w:val="00FB0632"/>
    <w:rsid w:val="00FB7294"/>
    <w:rsid w:val="00FD1F5A"/>
    <w:rsid w:val="00FD6F2C"/>
    <w:rsid w:val="00FE6900"/>
    <w:rsid w:val="00FF0339"/>
    <w:rsid w:val="12474BC3"/>
    <w:rsid w:val="44F4521D"/>
    <w:rsid w:val="658C2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autoRedefine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4478</Words>
  <Characters>25525</Characters>
  <Application>Microsoft Office Word</Application>
  <DocSecurity>0</DocSecurity>
  <Lines>212</Lines>
  <Paragraphs>59</Paragraphs>
  <ScaleCrop>false</ScaleCrop>
  <Company>SanBuild &amp; SPecialiST RePack</Company>
  <LinksUpToDate>false</LinksUpToDate>
  <CharactersWithSpaces>29944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LazarevaNE</cp:lastModifiedBy>
  <cp:revision>5</cp:revision>
  <cp:lastPrinted>2022-09-07T18:05:00Z</cp:lastPrinted>
  <dcterms:created xsi:type="dcterms:W3CDTF">2022-09-07T19:18:00Z</dcterms:created>
  <dcterms:modified xsi:type="dcterms:W3CDTF">2024-09-23T11:46:00Z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7DF1CC6F2B39473483F0C4641450CFAD</vt:lpwstr>
  </property>
</Properties>
</file>